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2C0" w:rsidRPr="003112C0" w:rsidRDefault="003112C0" w:rsidP="00765961">
      <w:pPr>
        <w:jc w:val="center"/>
        <w:rPr>
          <w:rFonts w:ascii="Tahoma" w:hAnsi="Tahoma" w:cs="Tahoma"/>
          <w:b/>
          <w:sz w:val="20"/>
          <w:szCs w:val="20"/>
        </w:rPr>
      </w:pPr>
      <w:r w:rsidRPr="003112C0">
        <w:rPr>
          <w:rFonts w:ascii="Tahoma" w:hAnsi="Tahoma" w:cs="Tahoma"/>
          <w:b/>
          <w:sz w:val="20"/>
          <w:szCs w:val="20"/>
        </w:rPr>
        <w:t>OPIS PRZEDMIOTU ZAMÓWIENIA</w:t>
      </w:r>
    </w:p>
    <w:tbl>
      <w:tblPr>
        <w:tblW w:w="15328" w:type="dxa"/>
        <w:tblInd w:w="-63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135"/>
        <w:gridCol w:w="6107"/>
        <w:gridCol w:w="284"/>
        <w:gridCol w:w="2525"/>
        <w:gridCol w:w="14"/>
        <w:gridCol w:w="2551"/>
        <w:gridCol w:w="270"/>
        <w:gridCol w:w="2282"/>
        <w:gridCol w:w="160"/>
      </w:tblGrid>
      <w:tr w:rsidR="005343A3" w:rsidRPr="003112C0" w:rsidTr="00EE6D83">
        <w:trPr>
          <w:gridAfter w:val="1"/>
          <w:wAfter w:w="160" w:type="dxa"/>
          <w:cantSplit/>
          <w:trHeight w:val="78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5343A3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Lp</w:t>
            </w:r>
            <w:r w:rsidR="007A3F04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6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5343A3">
            <w:pP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Jednostka główna:</w:t>
            </w:r>
          </w:p>
        </w:tc>
        <w:tc>
          <w:tcPr>
            <w:tcW w:w="2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5343A3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Parametr wymagany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Default="005343A3" w:rsidP="007A3F0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Parametr oferowany</w:t>
            </w:r>
          </w:p>
          <w:p w:rsidR="005343A3" w:rsidRPr="005343A3" w:rsidRDefault="005343A3" w:rsidP="007A3F04">
            <w:pPr>
              <w:spacing w:line="240" w:lineRule="auto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  <w:r w:rsidRPr="005343A3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/wypełnia Wykonawca/</w:t>
            </w:r>
          </w:p>
        </w:tc>
        <w:tc>
          <w:tcPr>
            <w:tcW w:w="2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5343A3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Punktacja</w:t>
            </w:r>
          </w:p>
        </w:tc>
      </w:tr>
      <w:tr w:rsidR="007A3F04" w:rsidRPr="003112C0" w:rsidTr="00EE6D83">
        <w:trPr>
          <w:gridAfter w:val="1"/>
          <w:wAfter w:w="160" w:type="dxa"/>
          <w:trHeight w:val="370"/>
        </w:trPr>
        <w:tc>
          <w:tcPr>
            <w:tcW w:w="1516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F04" w:rsidRPr="003112C0" w:rsidRDefault="007A3F04" w:rsidP="007A3F04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112C0">
              <w:rPr>
                <w:rFonts w:ascii="Tahoma" w:hAnsi="Tahoma" w:cs="Tahoma"/>
                <w:b/>
                <w:sz w:val="20"/>
                <w:szCs w:val="20"/>
              </w:rPr>
              <w:t xml:space="preserve">APARAT USG </w:t>
            </w:r>
            <w:r>
              <w:rPr>
                <w:rFonts w:ascii="Tahoma" w:hAnsi="Tahoma" w:cs="Tahoma"/>
                <w:b/>
                <w:sz w:val="20"/>
                <w:szCs w:val="20"/>
              </w:rPr>
              <w:t>z czterema głowicami</w:t>
            </w:r>
          </w:p>
        </w:tc>
      </w:tr>
      <w:tr w:rsidR="005F01D5" w:rsidRPr="003112C0" w:rsidTr="00EE6D83">
        <w:trPr>
          <w:gridAfter w:val="1"/>
          <w:wAfter w:w="160" w:type="dxa"/>
          <w:trHeight w:val="600"/>
        </w:trPr>
        <w:tc>
          <w:tcPr>
            <w:tcW w:w="1516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1D5" w:rsidRPr="00117A95" w:rsidRDefault="005F01D5" w:rsidP="00117A95">
            <w:pPr>
              <w:pStyle w:val="Akapitzlist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117A95">
              <w:rPr>
                <w:rFonts w:ascii="Tahoma" w:hAnsi="Tahoma" w:cs="Tahoma"/>
                <w:b/>
                <w:sz w:val="18"/>
                <w:szCs w:val="18"/>
              </w:rPr>
              <w:t>WYMAGANIA OGÓLNE</w:t>
            </w:r>
          </w:p>
        </w:tc>
      </w:tr>
      <w:tr w:rsidR="004D1FD4" w:rsidRPr="003112C0" w:rsidTr="00EE6D83">
        <w:trPr>
          <w:gridAfter w:val="1"/>
          <w:wAfter w:w="160" w:type="dxa"/>
          <w:trHeight w:val="60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D4" w:rsidRPr="003112C0" w:rsidRDefault="004D1FD4" w:rsidP="00765961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1FD4" w:rsidRDefault="004D1FD4" w:rsidP="0085399E">
            <w:pPr>
              <w:jc w:val="center"/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Aparat z głowicami i dodatkowym wyposażeniem, dalej zwany „aparatem”, fabrycznie nowy, nie używany do wcześniejszych prezentacji, rok produkcji 2021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D4" w:rsidRDefault="004D1FD4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1FD4" w:rsidRPr="003112C0" w:rsidRDefault="004D1FD4" w:rsidP="004D1FD4">
            <w:pPr>
              <w:overflowPunct w:val="0"/>
              <w:autoSpaceDE w:val="0"/>
              <w:autoSpaceDN w:val="0"/>
              <w:adjustRightInd w:val="0"/>
              <w:ind w:left="127"/>
              <w:jc w:val="center"/>
              <w:textAlignment w:val="baseline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1FD4" w:rsidRPr="003112C0" w:rsidRDefault="004D1FD4" w:rsidP="004D1FD4">
            <w:pPr>
              <w:overflowPunct w:val="0"/>
              <w:autoSpaceDE w:val="0"/>
              <w:autoSpaceDN w:val="0"/>
              <w:adjustRightInd w:val="0"/>
              <w:ind w:left="127"/>
              <w:jc w:val="center"/>
              <w:textAlignment w:val="baseline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4D1FD4" w:rsidRPr="003112C0" w:rsidTr="00EE6D83">
        <w:trPr>
          <w:gridAfter w:val="1"/>
          <w:wAfter w:w="160" w:type="dxa"/>
          <w:trHeight w:val="60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D4" w:rsidRPr="003112C0" w:rsidRDefault="004D1FD4" w:rsidP="00765961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1FD4" w:rsidRPr="003112C0" w:rsidRDefault="004D1FD4" w:rsidP="0085399E">
            <w:pPr>
              <w:jc w:val="center"/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Oferowany model aparatu / producent / kraj pochodzenia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D4" w:rsidRPr="003112C0" w:rsidRDefault="004D1FD4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Podać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1FD4" w:rsidRPr="003112C0" w:rsidRDefault="004D1FD4" w:rsidP="004D1FD4">
            <w:pPr>
              <w:overflowPunct w:val="0"/>
              <w:autoSpaceDE w:val="0"/>
              <w:autoSpaceDN w:val="0"/>
              <w:adjustRightInd w:val="0"/>
              <w:ind w:left="127"/>
              <w:jc w:val="center"/>
              <w:textAlignment w:val="baseline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1FD4" w:rsidRPr="003112C0" w:rsidRDefault="004D1FD4" w:rsidP="004D1FD4">
            <w:pPr>
              <w:overflowPunct w:val="0"/>
              <w:autoSpaceDE w:val="0"/>
              <w:autoSpaceDN w:val="0"/>
              <w:adjustRightInd w:val="0"/>
              <w:ind w:left="127"/>
              <w:jc w:val="center"/>
              <w:textAlignment w:val="baseline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343A3" w:rsidRPr="003112C0" w:rsidTr="00EE6D83">
        <w:trPr>
          <w:gridAfter w:val="1"/>
          <w:wAfter w:w="160" w:type="dxa"/>
          <w:trHeight w:val="60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765961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43A3" w:rsidRPr="003112C0" w:rsidRDefault="005343A3" w:rsidP="0085399E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 xml:space="preserve">Cyfrowy aparat, klasy </w:t>
            </w:r>
            <w:proofErr w:type="spellStart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premium</w:t>
            </w:r>
            <w:proofErr w:type="spellEnd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, jednomodułowa mobilna konstrukcja.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4D1FD4">
            <w:pPr>
              <w:overflowPunct w:val="0"/>
              <w:autoSpaceDE w:val="0"/>
              <w:autoSpaceDN w:val="0"/>
              <w:adjustRightInd w:val="0"/>
              <w:ind w:left="127"/>
              <w:jc w:val="center"/>
              <w:textAlignment w:val="baseline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43A3" w:rsidRPr="003112C0" w:rsidRDefault="005343A3" w:rsidP="004D1FD4">
            <w:pPr>
              <w:overflowPunct w:val="0"/>
              <w:autoSpaceDE w:val="0"/>
              <w:autoSpaceDN w:val="0"/>
              <w:adjustRightInd w:val="0"/>
              <w:ind w:left="127"/>
              <w:jc w:val="center"/>
              <w:textAlignment w:val="baseline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343A3" w:rsidRPr="003112C0" w:rsidTr="00EE6D83">
        <w:trPr>
          <w:gridAfter w:val="1"/>
          <w:wAfter w:w="160" w:type="dxa"/>
          <w:trHeight w:val="60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765961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85399E">
            <w:pPr>
              <w:jc w:val="center"/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Aparat</w:t>
            </w:r>
            <w:r w:rsidR="004D1FD4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 xml:space="preserve"> stacjonarny z układem jezdnym</w:t>
            </w: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 xml:space="preserve"> </w:t>
            </w:r>
            <w:r w:rsidR="004D1FD4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(</w:t>
            </w: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wyposażony w cztery skrętne koła, z hamulcem</w:t>
            </w:r>
            <w:r w:rsidR="004D1FD4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4D1FD4">
            <w:pPr>
              <w:overflowPunct w:val="0"/>
              <w:autoSpaceDE w:val="0"/>
              <w:autoSpaceDN w:val="0"/>
              <w:adjustRightInd w:val="0"/>
              <w:ind w:left="127"/>
              <w:jc w:val="center"/>
              <w:textAlignment w:val="baseline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43A3" w:rsidRPr="003112C0" w:rsidRDefault="005343A3" w:rsidP="004D1FD4">
            <w:pPr>
              <w:overflowPunct w:val="0"/>
              <w:autoSpaceDE w:val="0"/>
              <w:autoSpaceDN w:val="0"/>
              <w:adjustRightInd w:val="0"/>
              <w:ind w:left="127"/>
              <w:jc w:val="center"/>
              <w:textAlignment w:val="baseline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343A3" w:rsidRPr="003112C0" w:rsidTr="00EE6D83">
        <w:trPr>
          <w:gridAfter w:val="1"/>
          <w:wAfter w:w="160" w:type="dxa"/>
          <w:trHeight w:val="60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765961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85399E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Zakres częstotliwości pracy w zakresie nie mniejszym: 1,5 – 18,0 ±  0,5 [</w:t>
            </w:r>
            <w:proofErr w:type="spellStart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MHz</w:t>
            </w:r>
            <w:proofErr w:type="spellEnd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]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7A3F04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 podać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4D1FD4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43A3" w:rsidRPr="003112C0" w:rsidRDefault="005343A3" w:rsidP="004D1FD4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5343A3" w:rsidRPr="003112C0" w:rsidTr="00EE6D83">
        <w:trPr>
          <w:gridAfter w:val="1"/>
          <w:wAfter w:w="160" w:type="dxa"/>
          <w:trHeight w:val="61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765961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5F01D5" w:rsidRDefault="005343A3" w:rsidP="0085399E">
            <w:pPr>
              <w:jc w:val="center"/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Ilość niezależnych gniazd przełączanych elektronicznie nie mniej niż: 3</w:t>
            </w:r>
          </w:p>
        </w:tc>
        <w:tc>
          <w:tcPr>
            <w:tcW w:w="2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7A3F04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 xml:space="preserve">TAK podać 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4D1FD4">
            <w:pPr>
              <w:pStyle w:val="Body"/>
              <w:tabs>
                <w:tab w:val="left" w:pos="709"/>
                <w:tab w:val="left" w:pos="1417"/>
              </w:tabs>
              <w:spacing w:line="276" w:lineRule="auto"/>
              <w:ind w:left="110" w:right="110" w:firstLine="0"/>
              <w:jc w:val="center"/>
              <w:rPr>
                <w:rFonts w:ascii="Tahoma" w:hAnsi="Tahoma" w:cs="Tahoma"/>
                <w:color w:val="auto"/>
                <w:sz w:val="20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43A3" w:rsidRPr="003112C0" w:rsidRDefault="005343A3" w:rsidP="004D1FD4">
            <w:pPr>
              <w:pStyle w:val="Body"/>
              <w:tabs>
                <w:tab w:val="left" w:pos="709"/>
                <w:tab w:val="left" w:pos="1417"/>
              </w:tabs>
              <w:spacing w:line="276" w:lineRule="auto"/>
              <w:ind w:left="110" w:right="110" w:firstLine="0"/>
              <w:jc w:val="center"/>
              <w:rPr>
                <w:rFonts w:ascii="Tahoma" w:hAnsi="Tahoma" w:cs="Tahoma"/>
                <w:color w:val="auto"/>
                <w:sz w:val="20"/>
              </w:rPr>
            </w:pPr>
          </w:p>
        </w:tc>
      </w:tr>
      <w:tr w:rsidR="005343A3" w:rsidRPr="003112C0" w:rsidTr="00EE6D83">
        <w:trPr>
          <w:gridAfter w:val="1"/>
          <w:wAfter w:w="160" w:type="dxa"/>
          <w:trHeight w:val="60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765961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85399E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 xml:space="preserve">Monitor wysokiej rozdzielczości min. 1920 x 1080 </w:t>
            </w:r>
            <w:proofErr w:type="spellStart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pixeli</w:t>
            </w:r>
            <w:proofErr w:type="spellEnd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 xml:space="preserve">, LCD </w:t>
            </w:r>
            <w:r w:rsidRPr="003112C0">
              <w:rPr>
                <w:rFonts w:ascii="Tahoma" w:hAnsi="Tahoma" w:cs="Tahoma"/>
                <w:sz w:val="20"/>
                <w:szCs w:val="20"/>
              </w:rPr>
              <w:t>na ruchomym ramieniu</w:t>
            </w: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, wielkość nie mniej niż: 21’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7A3F04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 podać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7A3F04">
            <w:pPr>
              <w:spacing w:line="240" w:lineRule="auto"/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3F04" w:rsidRPr="003E1074" w:rsidRDefault="007A3F04" w:rsidP="007A3F04">
            <w:pPr>
              <w:spacing w:line="240" w:lineRule="auto"/>
              <w:jc w:val="center"/>
              <w:rPr>
                <w:rFonts w:ascii="Tahoma" w:eastAsia="Calibri" w:hAnsi="Tahoma" w:cs="Tahoma"/>
                <w:color w:val="000000" w:themeColor="text1"/>
                <w:spacing w:val="-2"/>
                <w:sz w:val="20"/>
                <w:szCs w:val="20"/>
              </w:rPr>
            </w:pPr>
            <w:r w:rsidRPr="003E1074">
              <w:rPr>
                <w:rFonts w:ascii="Tahoma" w:hAnsi="Tahoma" w:cs="Tahoma"/>
                <w:color w:val="000000" w:themeColor="text1"/>
                <w:sz w:val="20"/>
                <w:szCs w:val="20"/>
              </w:rPr>
              <w:t>21</w:t>
            </w:r>
            <w:r w:rsidRPr="003E1074">
              <w:rPr>
                <w:rFonts w:ascii="Tahoma" w:eastAsia="Calibri" w:hAnsi="Tahoma" w:cs="Tahoma"/>
                <w:color w:val="000000" w:themeColor="text1"/>
                <w:spacing w:val="-2"/>
                <w:sz w:val="20"/>
                <w:szCs w:val="20"/>
              </w:rPr>
              <w:t xml:space="preserve">” – 0 </w:t>
            </w:r>
            <w:proofErr w:type="spellStart"/>
            <w:r w:rsidRPr="003E1074">
              <w:rPr>
                <w:rFonts w:ascii="Tahoma" w:eastAsia="Calibri" w:hAnsi="Tahoma" w:cs="Tahoma"/>
                <w:color w:val="000000" w:themeColor="text1"/>
                <w:spacing w:val="-2"/>
                <w:sz w:val="20"/>
                <w:szCs w:val="20"/>
              </w:rPr>
              <w:t>pkt</w:t>
            </w:r>
            <w:proofErr w:type="spellEnd"/>
          </w:p>
          <w:p w:rsidR="005343A3" w:rsidRPr="003E1074" w:rsidRDefault="007A3F04" w:rsidP="007A3F04">
            <w:pPr>
              <w:ind w:left="110"/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3E1074">
              <w:rPr>
                <w:rFonts w:ascii="Tahoma" w:eastAsia="Calibri" w:hAnsi="Tahoma" w:cs="Tahoma"/>
                <w:color w:val="000000" w:themeColor="text1"/>
                <w:spacing w:val="-2"/>
                <w:sz w:val="20"/>
                <w:szCs w:val="20"/>
              </w:rPr>
              <w:t xml:space="preserve">&gt;21” – 5 </w:t>
            </w:r>
            <w:proofErr w:type="spellStart"/>
            <w:r w:rsidRPr="003E1074">
              <w:rPr>
                <w:rFonts w:ascii="Tahoma" w:eastAsia="Calibri" w:hAnsi="Tahoma" w:cs="Tahoma"/>
                <w:color w:val="000000" w:themeColor="text1"/>
                <w:spacing w:val="-2"/>
                <w:sz w:val="20"/>
                <w:szCs w:val="20"/>
              </w:rPr>
              <w:t>pkt</w:t>
            </w:r>
            <w:proofErr w:type="spellEnd"/>
          </w:p>
        </w:tc>
      </w:tr>
      <w:tr w:rsidR="005343A3" w:rsidRPr="003112C0" w:rsidTr="00EE6D83">
        <w:trPr>
          <w:gridAfter w:val="1"/>
          <w:wAfter w:w="160" w:type="dxa"/>
          <w:trHeight w:val="112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765961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85399E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Panel dotykowy wspomagający obsługę aparatu z wyświetlanymi przyciskami funkcyjnymi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4D1FD4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TAK, min. 11 cali podać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tabs>
                <w:tab w:val="left" w:pos="4860"/>
              </w:tabs>
              <w:ind w:left="11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1FD4" w:rsidRPr="003E1074" w:rsidRDefault="004D1FD4" w:rsidP="004D1FD4">
            <w:pPr>
              <w:jc w:val="center"/>
              <w:rPr>
                <w:rFonts w:ascii="Tahoma" w:eastAsia="Calibri" w:hAnsi="Tahoma" w:cs="Tahoma"/>
                <w:color w:val="000000" w:themeColor="text1"/>
                <w:spacing w:val="-2"/>
                <w:sz w:val="20"/>
                <w:szCs w:val="20"/>
              </w:rPr>
            </w:pPr>
            <w:r w:rsidRPr="003E1074">
              <w:rPr>
                <w:rFonts w:ascii="Tahoma" w:hAnsi="Tahoma" w:cs="Tahoma"/>
                <w:color w:val="000000" w:themeColor="text1"/>
                <w:sz w:val="20"/>
                <w:szCs w:val="20"/>
              </w:rPr>
              <w:t>11</w:t>
            </w:r>
            <w:r w:rsidRPr="003E1074">
              <w:rPr>
                <w:rFonts w:ascii="Tahoma" w:eastAsia="Calibri" w:hAnsi="Tahoma" w:cs="Tahoma"/>
                <w:color w:val="000000" w:themeColor="text1"/>
                <w:spacing w:val="-2"/>
                <w:sz w:val="20"/>
                <w:szCs w:val="20"/>
              </w:rPr>
              <w:t xml:space="preserve">” – 0 </w:t>
            </w:r>
            <w:proofErr w:type="spellStart"/>
            <w:r w:rsidRPr="003E1074">
              <w:rPr>
                <w:rFonts w:ascii="Tahoma" w:eastAsia="Calibri" w:hAnsi="Tahoma" w:cs="Tahoma"/>
                <w:color w:val="000000" w:themeColor="text1"/>
                <w:spacing w:val="-2"/>
                <w:sz w:val="20"/>
                <w:szCs w:val="20"/>
              </w:rPr>
              <w:t>pkt</w:t>
            </w:r>
            <w:proofErr w:type="spellEnd"/>
          </w:p>
          <w:p w:rsidR="005343A3" w:rsidRPr="003E1074" w:rsidRDefault="004D1FD4" w:rsidP="004D1FD4">
            <w:pPr>
              <w:tabs>
                <w:tab w:val="left" w:pos="4860"/>
              </w:tabs>
              <w:ind w:left="110"/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3E1074">
              <w:rPr>
                <w:rFonts w:ascii="Tahoma" w:eastAsia="Calibri" w:hAnsi="Tahoma" w:cs="Tahoma"/>
                <w:color w:val="000000" w:themeColor="text1"/>
                <w:spacing w:val="-2"/>
                <w:sz w:val="20"/>
                <w:szCs w:val="20"/>
              </w:rPr>
              <w:t xml:space="preserve">&gt;11” – 5 </w:t>
            </w:r>
            <w:proofErr w:type="spellStart"/>
            <w:r w:rsidRPr="003E1074">
              <w:rPr>
                <w:rFonts w:ascii="Tahoma" w:eastAsia="Calibri" w:hAnsi="Tahoma" w:cs="Tahoma"/>
                <w:color w:val="000000" w:themeColor="text1"/>
                <w:spacing w:val="-2"/>
                <w:sz w:val="20"/>
                <w:szCs w:val="20"/>
              </w:rPr>
              <w:t>pkt</w:t>
            </w:r>
            <w:proofErr w:type="spellEnd"/>
          </w:p>
        </w:tc>
      </w:tr>
      <w:tr w:rsidR="00D46500" w:rsidRPr="00D46500" w:rsidTr="00EE6D83">
        <w:trPr>
          <w:gridAfter w:val="1"/>
          <w:wAfter w:w="160" w:type="dxa"/>
          <w:trHeight w:val="73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500" w:rsidRPr="003112C0" w:rsidRDefault="00D46500" w:rsidP="00765961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500" w:rsidRPr="003112C0" w:rsidRDefault="00D46500" w:rsidP="0085399E">
            <w:pPr>
              <w:jc w:val="center"/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Klawiatura pod konsolą aparatu – klawiatura alfanumeryczna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500" w:rsidRPr="003112C0" w:rsidRDefault="00D46500" w:rsidP="00FC1A6B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6500" w:rsidRPr="003112C0" w:rsidRDefault="00D46500" w:rsidP="00FC1A6B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6500" w:rsidRPr="00D46500" w:rsidRDefault="00D46500" w:rsidP="00FC1A6B">
            <w:pPr>
              <w:ind w:left="110"/>
              <w:jc w:val="center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</w:tr>
      <w:tr w:rsidR="005343A3" w:rsidRPr="003112C0" w:rsidTr="00EE6D83">
        <w:trPr>
          <w:gridAfter w:val="1"/>
          <w:wAfter w:w="160" w:type="dxa"/>
          <w:trHeight w:val="73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765961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BB104B">
            <w:pPr>
              <w:jc w:val="center"/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 xml:space="preserve">Ilość portów USB </w:t>
            </w:r>
            <w:r w:rsidRPr="001B100B">
              <w:rPr>
                <w:rFonts w:ascii="Tahoma" w:eastAsia="Calibri" w:hAnsi="Tahoma" w:cs="Tahoma"/>
                <w:color w:val="000000" w:themeColor="text1"/>
                <w:sz w:val="20"/>
                <w:szCs w:val="20"/>
                <w:lang w:eastAsia="ar-SA"/>
              </w:rPr>
              <w:t>nie mniej niż: 3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FC1A6B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 podać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5343A3" w:rsidRPr="003112C0" w:rsidTr="00EE6D83">
        <w:trPr>
          <w:gridAfter w:val="1"/>
          <w:wAfter w:w="160" w:type="dxa"/>
          <w:trHeight w:val="60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765961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981122" w:rsidP="009811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Archiwizacja raportów badań, obrazów i pętli obrazowych na wewnętrznym dysku twardym o pojemności</w:t>
            </w:r>
            <w:r w:rsidR="005343A3"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 xml:space="preserve"> min. 500 GB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FC1A6B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5343A3" w:rsidRPr="003112C0" w:rsidTr="00EE6D83">
        <w:trPr>
          <w:gridAfter w:val="1"/>
          <w:wAfter w:w="160" w:type="dxa"/>
          <w:trHeight w:val="60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765961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343A3" w:rsidRPr="003112C0" w:rsidRDefault="005343A3" w:rsidP="0085399E">
            <w:pPr>
              <w:jc w:val="center"/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hAnsi="Tahoma" w:cs="Tahoma"/>
                <w:sz w:val="20"/>
                <w:szCs w:val="20"/>
              </w:rPr>
              <w:t>Możliwość dokonania pomiarów na obrazach i pętlach obrazowych z archiwum systemu.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5343A3" w:rsidRPr="003112C0" w:rsidTr="00EE6D83">
        <w:trPr>
          <w:gridAfter w:val="1"/>
          <w:wAfter w:w="160" w:type="dxa"/>
          <w:trHeight w:val="75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765961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85399E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Drukarka termiczna (video) czarno – biała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FC1A6B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 podać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</w:p>
        </w:tc>
      </w:tr>
      <w:tr w:rsidR="00964225" w:rsidRPr="003112C0" w:rsidTr="00EE6D83">
        <w:trPr>
          <w:gridAfter w:val="1"/>
          <w:wAfter w:w="160" w:type="dxa"/>
          <w:trHeight w:val="75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225" w:rsidRPr="003112C0" w:rsidRDefault="00964225" w:rsidP="00E770C4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  <w:lang w:val="en-US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25" w:rsidRPr="003112C0" w:rsidRDefault="00964225" w:rsidP="0085399E">
            <w:pPr>
              <w:jc w:val="center"/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 xml:space="preserve">Drukarka </w:t>
            </w:r>
            <w:r w:rsidRPr="003E1074">
              <w:rPr>
                <w:rFonts w:ascii="Tahoma" w:eastAsia="Calibri" w:hAnsi="Tahoma" w:cs="Tahoma"/>
                <w:color w:val="000000" w:themeColor="text1"/>
                <w:sz w:val="20"/>
                <w:szCs w:val="20"/>
                <w:lang w:eastAsia="ar-SA"/>
              </w:rPr>
              <w:t>laserowa</w:t>
            </w:r>
            <w:r w:rsidR="008F0D81" w:rsidRPr="003E1074">
              <w:rPr>
                <w:rFonts w:ascii="Tahoma" w:eastAsia="Calibri" w:hAnsi="Tahoma" w:cs="Tahoma"/>
                <w:color w:val="000000" w:themeColor="text1"/>
                <w:sz w:val="20"/>
                <w:szCs w:val="20"/>
                <w:lang w:eastAsia="ar-SA"/>
              </w:rPr>
              <w:t xml:space="preserve"> (kolorowa)</w:t>
            </w:r>
            <w:r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 xml:space="preserve"> do wydruku raportów z badań podłączona bezpośrednio do aparatu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25" w:rsidRPr="003112C0" w:rsidRDefault="008F0D81" w:rsidP="00FC1A6B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 podać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4225" w:rsidRPr="003112C0" w:rsidRDefault="00964225" w:rsidP="00FC1A6B">
            <w:pPr>
              <w:ind w:left="11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4225" w:rsidRPr="003112C0" w:rsidRDefault="00964225" w:rsidP="00FC1A6B">
            <w:pPr>
              <w:ind w:left="11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343A3" w:rsidRPr="003112C0" w:rsidTr="00EE6D83">
        <w:trPr>
          <w:gridAfter w:val="1"/>
          <w:wAfter w:w="160" w:type="dxa"/>
          <w:trHeight w:val="75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E770C4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  <w:lang w:val="en-US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85399E">
            <w:pPr>
              <w:jc w:val="center"/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Nastawy programowane dla aplikacji i głowic oferowanych,</w:t>
            </w:r>
          </w:p>
          <w:p w:rsidR="005343A3" w:rsidRPr="003112C0" w:rsidRDefault="005343A3" w:rsidP="0085399E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tzw. „</w:t>
            </w:r>
            <w:proofErr w:type="spellStart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presety</w:t>
            </w:r>
            <w:proofErr w:type="spellEnd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” nie mniej niż: 40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FC1A6B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 xml:space="preserve">TAK podać 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343A3" w:rsidRPr="003112C0" w:rsidTr="00EE6D83">
        <w:trPr>
          <w:gridAfter w:val="1"/>
          <w:wAfter w:w="160" w:type="dxa"/>
          <w:trHeight w:val="72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E770C4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85399E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 xml:space="preserve">Możliwość nagrywania i odtwarzania dynamicznego obrazów (tzw. </w:t>
            </w:r>
            <w:proofErr w:type="spellStart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Cine</w:t>
            </w:r>
            <w:proofErr w:type="spellEnd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loop</w:t>
            </w:r>
            <w:proofErr w:type="spellEnd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FC1A6B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 podać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5343A3" w:rsidRPr="003112C0" w:rsidTr="00EE6D83">
        <w:trPr>
          <w:gridAfter w:val="1"/>
          <w:wAfter w:w="160" w:type="dxa"/>
          <w:trHeight w:val="72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E770C4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85399E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Liczba klatek (obrazów) pamięci dynamicznej prezentacji B oraz kolor Doppler min. 40.000 obrazów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FC1A6B" w:rsidP="00FC1A6B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TAK p</w:t>
            </w:r>
            <w:r w:rsidR="005343A3" w:rsidRPr="003112C0">
              <w:rPr>
                <w:rFonts w:ascii="Tahoma" w:hAnsi="Tahoma" w:cs="Tahoma"/>
                <w:color w:val="000000"/>
                <w:sz w:val="20"/>
                <w:szCs w:val="20"/>
              </w:rPr>
              <w:t>odać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1A6B" w:rsidRPr="00133D9F" w:rsidRDefault="00FC1A6B" w:rsidP="00FC1A6B">
            <w:pPr>
              <w:jc w:val="center"/>
              <w:rPr>
                <w:rFonts w:ascii="Tahoma" w:eastAsia="Calibri" w:hAnsi="Tahoma" w:cs="Tahoma"/>
                <w:color w:val="000000" w:themeColor="text1"/>
                <w:spacing w:val="-2"/>
                <w:sz w:val="20"/>
                <w:szCs w:val="20"/>
              </w:rPr>
            </w:pPr>
            <w:r w:rsidRPr="00133D9F">
              <w:rPr>
                <w:rFonts w:ascii="Tahoma" w:hAnsi="Tahoma" w:cs="Tahoma"/>
                <w:color w:val="000000" w:themeColor="text1"/>
                <w:sz w:val="20"/>
                <w:szCs w:val="20"/>
              </w:rPr>
              <w:t>40.000 obrazów</w:t>
            </w:r>
            <w:r w:rsidRPr="00133D9F">
              <w:rPr>
                <w:rFonts w:ascii="Tahoma" w:eastAsia="Calibri" w:hAnsi="Tahoma" w:cs="Tahoma"/>
                <w:color w:val="000000" w:themeColor="text1"/>
                <w:spacing w:val="-2"/>
                <w:sz w:val="20"/>
                <w:szCs w:val="20"/>
              </w:rPr>
              <w:t xml:space="preserve"> – 0 </w:t>
            </w:r>
            <w:proofErr w:type="spellStart"/>
            <w:r w:rsidRPr="00133D9F">
              <w:rPr>
                <w:rFonts w:ascii="Tahoma" w:eastAsia="Calibri" w:hAnsi="Tahoma" w:cs="Tahoma"/>
                <w:color w:val="000000" w:themeColor="text1"/>
                <w:spacing w:val="-2"/>
                <w:sz w:val="20"/>
                <w:szCs w:val="20"/>
              </w:rPr>
              <w:t>pkt</w:t>
            </w:r>
            <w:proofErr w:type="spellEnd"/>
          </w:p>
          <w:p w:rsidR="005343A3" w:rsidRPr="008F0D81" w:rsidRDefault="00FC1A6B" w:rsidP="00133D9F">
            <w:pPr>
              <w:ind w:hanging="56"/>
              <w:jc w:val="center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133D9F">
              <w:rPr>
                <w:rFonts w:ascii="Tahoma" w:eastAsia="Calibri" w:hAnsi="Tahoma" w:cs="Tahoma"/>
                <w:color w:val="000000" w:themeColor="text1"/>
                <w:spacing w:val="-2"/>
                <w:sz w:val="20"/>
                <w:szCs w:val="20"/>
              </w:rPr>
              <w:t xml:space="preserve">&gt;40.000 obrazów – 5 </w:t>
            </w:r>
            <w:proofErr w:type="spellStart"/>
            <w:r w:rsidRPr="00133D9F">
              <w:rPr>
                <w:rFonts w:ascii="Tahoma" w:eastAsia="Calibri" w:hAnsi="Tahoma" w:cs="Tahoma"/>
                <w:color w:val="000000" w:themeColor="text1"/>
                <w:spacing w:val="-2"/>
                <w:sz w:val="20"/>
                <w:szCs w:val="20"/>
              </w:rPr>
              <w:t>pkt</w:t>
            </w:r>
            <w:proofErr w:type="spellEnd"/>
          </w:p>
        </w:tc>
      </w:tr>
      <w:tr w:rsidR="005343A3" w:rsidRPr="003112C0" w:rsidTr="00EE6D83">
        <w:trPr>
          <w:gridAfter w:val="1"/>
          <w:wAfter w:w="160" w:type="dxa"/>
          <w:trHeight w:val="60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E770C4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85399E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Możliwość umieszczania opisów na obrazie, powiększanie obrazu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FC1A6B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 podać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215" w:right="11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215" w:right="11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343A3" w:rsidRPr="003112C0" w:rsidTr="00EE6D83">
        <w:trPr>
          <w:gridAfter w:val="1"/>
          <w:wAfter w:w="160" w:type="dxa"/>
          <w:trHeight w:val="60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E770C4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85399E">
            <w:pPr>
              <w:jc w:val="center"/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 xml:space="preserve">Tryb Dual Live - tzw. jednoczesne wyświetlanie na ekranie dwóch obrazów w czasie rzeczywistym, typu </w:t>
            </w:r>
            <w:proofErr w:type="spellStart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B+B</w:t>
            </w:r>
            <w:proofErr w:type="spellEnd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/CD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FC1A6B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 podać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5343A3" w:rsidRPr="003112C0" w:rsidTr="00EE6D83">
        <w:trPr>
          <w:gridAfter w:val="1"/>
          <w:wAfter w:w="160" w:type="dxa"/>
          <w:trHeight w:val="60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E770C4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85399E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Tryb 2D (</w:t>
            </w:r>
            <w:proofErr w:type="spellStart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B-mode</w:t>
            </w:r>
            <w:proofErr w:type="spellEnd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76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76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5343A3" w:rsidRPr="003112C0" w:rsidTr="00EE6D83">
        <w:trPr>
          <w:gridAfter w:val="1"/>
          <w:wAfter w:w="160" w:type="dxa"/>
          <w:trHeight w:val="60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E770C4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85399E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Tryb spektralny Doppler Pulsacyjny (PWD)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5343A3" w:rsidRPr="003112C0" w:rsidTr="00EE6D83">
        <w:trPr>
          <w:gridAfter w:val="1"/>
          <w:wAfter w:w="160" w:type="dxa"/>
          <w:trHeight w:val="60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E770C4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85399E">
            <w:pPr>
              <w:jc w:val="center"/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Zakres regulacji korekcji kąta min. ± 0 – 89°,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5343A3" w:rsidRPr="003112C0" w:rsidTr="00EE6D83">
        <w:trPr>
          <w:gridAfter w:val="1"/>
          <w:wAfter w:w="160" w:type="dxa"/>
          <w:trHeight w:val="60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E770C4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85399E">
            <w:pPr>
              <w:jc w:val="center"/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 xml:space="preserve">Maksymalna mierzona prędkość przepływu przy zerowym </w:t>
            </w:r>
            <w:proofErr w:type="spellStart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kącie</w:t>
            </w: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≥</w:t>
            </w:r>
            <w:proofErr w:type="spellEnd"/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 xml:space="preserve"> 7,5 m/s,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5343A3" w:rsidRPr="003112C0" w:rsidTr="00EE6D83">
        <w:trPr>
          <w:gridAfter w:val="1"/>
          <w:wAfter w:w="160" w:type="dxa"/>
          <w:trHeight w:val="60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E770C4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85399E">
            <w:pPr>
              <w:jc w:val="center"/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Regulacja wielkości bramki w zakresie obejmującym przedział min.</w:t>
            </w:r>
          </w:p>
          <w:p w:rsidR="005343A3" w:rsidRPr="003112C0" w:rsidRDefault="005343A3" w:rsidP="0085399E">
            <w:pPr>
              <w:jc w:val="center"/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1 – 14 mm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5343A3" w:rsidRPr="003112C0" w:rsidTr="00EE6D83">
        <w:trPr>
          <w:gridAfter w:val="1"/>
          <w:wAfter w:w="160" w:type="dxa"/>
          <w:trHeight w:val="60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E770C4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85399E">
            <w:pPr>
              <w:jc w:val="center"/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 xml:space="preserve">Możliwość ustawienia korekcji kąta i położenia linii zerowej na obrazach zapisanych w pamięci </w:t>
            </w:r>
            <w:proofErr w:type="spellStart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Cine</w:t>
            </w:r>
            <w:proofErr w:type="spellEnd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 xml:space="preserve"> i na twardym dysku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5343A3" w:rsidRPr="003112C0" w:rsidTr="00EE6D83">
        <w:trPr>
          <w:gridAfter w:val="1"/>
          <w:wAfter w:w="160" w:type="dxa"/>
          <w:trHeight w:val="60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E770C4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85399E">
            <w:pPr>
              <w:jc w:val="center"/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Tryb Dopplera ciągłego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5343A3" w:rsidRPr="003112C0" w:rsidTr="00EE6D83">
        <w:trPr>
          <w:gridAfter w:val="1"/>
          <w:wAfter w:w="160" w:type="dxa"/>
          <w:trHeight w:val="60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E770C4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85399E">
            <w:pPr>
              <w:jc w:val="center"/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 xml:space="preserve">Maksymalna mierzona prędkość przepływu przy zerowym </w:t>
            </w:r>
            <w:proofErr w:type="spellStart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kącie</w:t>
            </w: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≥</w:t>
            </w:r>
            <w:proofErr w:type="spellEnd"/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 xml:space="preserve"> 12 m/s,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5343A3" w:rsidRPr="003112C0" w:rsidTr="00EE6D83">
        <w:trPr>
          <w:gridAfter w:val="1"/>
          <w:wAfter w:w="160" w:type="dxa"/>
          <w:trHeight w:val="60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E770C4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85399E">
            <w:pPr>
              <w:jc w:val="center"/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 xml:space="preserve">Tryb Duplex i </w:t>
            </w:r>
            <w:proofErr w:type="spellStart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Triplex</w:t>
            </w:r>
            <w:proofErr w:type="spellEnd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 xml:space="preserve"> dla Dopplera ciągłego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5343A3" w:rsidRPr="003112C0" w:rsidTr="00EE6D83">
        <w:trPr>
          <w:gridAfter w:val="1"/>
          <w:wAfter w:w="160" w:type="dxa"/>
          <w:trHeight w:val="60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E770C4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85399E">
            <w:pPr>
              <w:jc w:val="center"/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hAnsi="Tahoma" w:cs="Tahoma"/>
                <w:sz w:val="20"/>
                <w:szCs w:val="20"/>
              </w:rPr>
              <w:t>Automatyczna optymalizacja parametrów obrazu 2D oraz PW przy pomocy jednego przycisku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5343A3" w:rsidRPr="003112C0" w:rsidTr="00EE6D83">
        <w:trPr>
          <w:gridAfter w:val="1"/>
          <w:wAfter w:w="160" w:type="dxa"/>
          <w:trHeight w:val="60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E770C4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85399E">
            <w:pPr>
              <w:jc w:val="center"/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Automatyczny obrys spektrum Dopplera w czasie rzeczywistym oraz na obrazie zamrożonym wraz z pakietem obliczeniowym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5343A3" w:rsidRPr="003112C0" w:rsidTr="00133D9F">
        <w:trPr>
          <w:gridAfter w:val="1"/>
          <w:wAfter w:w="160" w:type="dxa"/>
          <w:trHeight w:val="60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E770C4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133D9F" w:rsidRDefault="005343A3" w:rsidP="00133D9F">
            <w:pPr>
              <w:jc w:val="center"/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Tryb Doppler Kolorowy (CD)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5343A3" w:rsidRPr="003112C0" w:rsidTr="00EE6D83">
        <w:trPr>
          <w:gridAfter w:val="1"/>
          <w:wAfter w:w="160" w:type="dxa"/>
          <w:trHeight w:val="396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E770C4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43A3" w:rsidRPr="003112C0" w:rsidRDefault="005343A3" w:rsidP="008539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12C0">
              <w:rPr>
                <w:rFonts w:ascii="Tahoma" w:hAnsi="Tahoma" w:cs="Tahoma"/>
                <w:sz w:val="20"/>
                <w:szCs w:val="20"/>
              </w:rPr>
              <w:t>Możliwość regulacji wzmocnienia koloru na pętlach obrazowych odtwarzanych z pamięci (niezależnie od regulacji wzmocnienia 2D)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343A3" w:rsidRPr="003112C0" w:rsidTr="00EE6D83">
        <w:trPr>
          <w:gridAfter w:val="1"/>
          <w:wAfter w:w="160" w:type="dxa"/>
          <w:trHeight w:val="396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E770C4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343A3" w:rsidRPr="003112C0" w:rsidRDefault="005343A3" w:rsidP="008539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12C0">
              <w:rPr>
                <w:rFonts w:ascii="Tahoma" w:hAnsi="Tahoma" w:cs="Tahoma"/>
                <w:sz w:val="20"/>
                <w:szCs w:val="20"/>
              </w:rPr>
              <w:t>Tryb angiologiczny (Power Doppler)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343A3" w:rsidRPr="003112C0" w:rsidTr="00EE6D83">
        <w:trPr>
          <w:gridAfter w:val="1"/>
          <w:wAfter w:w="160" w:type="dxa"/>
          <w:trHeight w:val="362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E770C4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343A3" w:rsidRPr="003112C0" w:rsidRDefault="005343A3" w:rsidP="008539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12C0">
              <w:rPr>
                <w:rFonts w:ascii="Tahoma" w:hAnsi="Tahoma" w:cs="Tahoma"/>
                <w:sz w:val="20"/>
                <w:szCs w:val="20"/>
              </w:rPr>
              <w:t>Doppler tkankowy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343A3" w:rsidRPr="003112C0" w:rsidTr="00EE6D83">
        <w:trPr>
          <w:gridAfter w:val="1"/>
          <w:wAfter w:w="160" w:type="dxa"/>
          <w:trHeight w:val="47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E770C4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343A3" w:rsidRPr="003112C0" w:rsidRDefault="005343A3" w:rsidP="008539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12C0">
              <w:rPr>
                <w:rFonts w:ascii="Tahoma" w:hAnsi="Tahoma" w:cs="Tahoma"/>
                <w:sz w:val="20"/>
                <w:szCs w:val="20"/>
              </w:rPr>
              <w:t>Tryb Dopplera z wysokimi wartościami PRF (</w:t>
            </w:r>
            <w:proofErr w:type="spellStart"/>
            <w:r w:rsidRPr="003112C0">
              <w:rPr>
                <w:rFonts w:ascii="Tahoma" w:hAnsi="Tahoma" w:cs="Tahoma"/>
                <w:sz w:val="20"/>
                <w:szCs w:val="20"/>
              </w:rPr>
              <w:t>High-PRF</w:t>
            </w:r>
            <w:proofErr w:type="spellEnd"/>
            <w:r w:rsidRPr="003112C0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343A3" w:rsidRPr="003112C0" w:rsidTr="00EE6D83">
        <w:trPr>
          <w:gridAfter w:val="1"/>
          <w:wAfter w:w="160" w:type="dxa"/>
          <w:trHeight w:val="60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E770C4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85399E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Obrazowanie harmoniczne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343A3" w:rsidRPr="003112C0" w:rsidTr="00EE6D83">
        <w:trPr>
          <w:gridAfter w:val="1"/>
          <w:wAfter w:w="160" w:type="dxa"/>
          <w:trHeight w:val="60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E770C4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85399E">
            <w:pPr>
              <w:jc w:val="center"/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Obrazowanie panoramiczne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343A3" w:rsidRPr="003112C0" w:rsidTr="00EE6D83">
        <w:trPr>
          <w:gridAfter w:val="1"/>
          <w:wAfter w:w="160" w:type="dxa"/>
          <w:trHeight w:val="60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E770C4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85399E">
            <w:pPr>
              <w:jc w:val="center"/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Obrazowanie do oceny funkcji skurczowej mięśnia sercowego – koloryzacja segmentów tkanki mięśniowej w czasie rzeczywistym w zależności od wielkości ich przemieszczenia w fazie skurczu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ind w:left="11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343A3" w:rsidRPr="003112C0" w:rsidTr="00EE6D83">
        <w:trPr>
          <w:gridAfter w:val="1"/>
          <w:wAfter w:w="160" w:type="dxa"/>
          <w:trHeight w:val="60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E770C4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85399E">
            <w:pPr>
              <w:jc w:val="center"/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Oprogramowanie pomiarowe wraz z pakietem obliczeniowym do badań:</w:t>
            </w:r>
          </w:p>
          <w:p w:rsidR="005343A3" w:rsidRPr="003112C0" w:rsidRDefault="005343A3" w:rsidP="0085399E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- pełny pakiet pomiarów kardiologicznych</w:t>
            </w:r>
          </w:p>
          <w:p w:rsidR="005343A3" w:rsidRPr="003112C0" w:rsidRDefault="005343A3" w:rsidP="0085399E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- pakiet naczyniowy</w:t>
            </w:r>
          </w:p>
          <w:p w:rsidR="005343A3" w:rsidRPr="003112C0" w:rsidRDefault="005343A3" w:rsidP="0085399E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- pakiet położniczo-ginekologiczny</w:t>
            </w:r>
          </w:p>
          <w:p w:rsidR="005343A3" w:rsidRPr="003112C0" w:rsidRDefault="005343A3" w:rsidP="0085399E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FC1A6B" w:rsidRDefault="005343A3" w:rsidP="00336462">
            <w:pPr>
              <w:jc w:val="center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336462">
              <w:rPr>
                <w:rFonts w:ascii="Tahoma" w:hAnsi="Tahoma" w:cs="Tahoma"/>
                <w:color w:val="000000" w:themeColor="text1"/>
                <w:sz w:val="20"/>
                <w:szCs w:val="20"/>
              </w:rPr>
              <w:lastRenderedPageBreak/>
              <w:t>TAK</w:t>
            </w:r>
            <w:r w:rsidR="00FC1A6B" w:rsidRPr="00336462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 </w:t>
            </w:r>
            <w:r w:rsidRPr="00336462">
              <w:rPr>
                <w:rFonts w:ascii="Tahoma" w:hAnsi="Tahoma" w:cs="Tahoma"/>
                <w:color w:val="000000" w:themeColor="text1"/>
                <w:sz w:val="20"/>
                <w:szCs w:val="20"/>
              </w:rPr>
              <w:t>podać</w:t>
            </w:r>
            <w:r w:rsidR="00FC1A6B" w:rsidRPr="00336462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FC1A6B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8B238E" w:rsidRPr="003112C0" w:rsidTr="00EE6D83">
        <w:trPr>
          <w:gridAfter w:val="1"/>
          <w:wAfter w:w="160" w:type="dxa"/>
          <w:trHeight w:val="60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38E" w:rsidRPr="003112C0" w:rsidRDefault="008B238E" w:rsidP="00E770C4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38E" w:rsidRPr="003112C0" w:rsidRDefault="008B238E" w:rsidP="0085399E">
            <w:pPr>
              <w:jc w:val="center"/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Prezentacja przebiegu EKG badanego pacjenta na ekranie monitora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38E" w:rsidRPr="008B238E" w:rsidRDefault="008B238E" w:rsidP="00FC1A6B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8B23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238E" w:rsidRPr="003112C0" w:rsidRDefault="008B238E" w:rsidP="00FC1A6B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238E" w:rsidRPr="003112C0" w:rsidRDefault="008B238E" w:rsidP="00FC1A6B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1B100B" w:rsidRPr="003112C0" w:rsidTr="00EE6D83">
        <w:trPr>
          <w:gridAfter w:val="1"/>
          <w:wAfter w:w="160" w:type="dxa"/>
          <w:trHeight w:val="60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00B" w:rsidRPr="003112C0" w:rsidRDefault="001B100B" w:rsidP="00E770C4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0B" w:rsidRPr="00C23DC2" w:rsidRDefault="001B100B" w:rsidP="0085399E">
            <w:pPr>
              <w:jc w:val="center"/>
              <w:rPr>
                <w:rFonts w:ascii="Tahoma" w:eastAsia="Calibri" w:hAnsi="Tahoma" w:cs="Tahoma"/>
                <w:color w:val="000000" w:themeColor="text1"/>
                <w:sz w:val="20"/>
                <w:szCs w:val="20"/>
                <w:lang w:eastAsia="ar-SA"/>
              </w:rPr>
            </w:pPr>
            <w:r w:rsidRPr="00C23DC2">
              <w:rPr>
                <w:rFonts w:ascii="Tahoma" w:eastAsia="Calibri" w:hAnsi="Tahoma" w:cs="Tahoma"/>
                <w:color w:val="000000" w:themeColor="text1"/>
                <w:sz w:val="20"/>
                <w:szCs w:val="20"/>
                <w:lang w:eastAsia="ar-SA"/>
              </w:rPr>
              <w:t>Aktywny moduł komunikacji DICOM do przesyłania obrazów i danych, klasy DICOM PRINT, STORE, WORKLIST, umożliwiającą dwukierunkowe wysyłanie i odbieranie danych pomiędzy aparatem i serwerem typu „PACS”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0B" w:rsidRPr="008B238E" w:rsidRDefault="001B100B" w:rsidP="00FC1A6B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8B238E">
              <w:rPr>
                <w:rFonts w:ascii="Tahoma" w:hAnsi="Tahoma" w:cs="Tahoma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100B" w:rsidRPr="003112C0" w:rsidRDefault="001B100B" w:rsidP="00FC1A6B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100B" w:rsidRPr="003112C0" w:rsidRDefault="001B100B" w:rsidP="00FC1A6B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FC1A6B" w:rsidRPr="003112C0" w:rsidTr="00EE6D83">
        <w:trPr>
          <w:gridAfter w:val="1"/>
          <w:wAfter w:w="160" w:type="dxa"/>
          <w:trHeight w:val="566"/>
        </w:trPr>
        <w:tc>
          <w:tcPr>
            <w:tcW w:w="1516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A6B" w:rsidRPr="00823C44" w:rsidRDefault="00FC1A6B" w:rsidP="00823C44">
            <w:pPr>
              <w:pStyle w:val="Akapitzlist"/>
              <w:numPr>
                <w:ilvl w:val="0"/>
                <w:numId w:val="19"/>
              </w:numPr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823C44">
              <w:rPr>
                <w:rFonts w:ascii="Tahoma" w:eastAsia="Calibri" w:hAnsi="Tahoma" w:cs="Tahoma"/>
                <w:b/>
                <w:color w:val="000000"/>
                <w:sz w:val="18"/>
                <w:szCs w:val="18"/>
              </w:rPr>
              <w:t xml:space="preserve">GŁOWICE </w:t>
            </w:r>
          </w:p>
        </w:tc>
      </w:tr>
      <w:tr w:rsidR="005343A3" w:rsidRPr="003112C0" w:rsidTr="00EE6D83">
        <w:trPr>
          <w:gridAfter w:val="1"/>
          <w:wAfter w:w="160" w:type="dxa"/>
          <w:trHeight w:val="79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BB7B83">
            <w:pPr>
              <w:pStyle w:val="Akapitzlist"/>
              <w:tabs>
                <w:tab w:val="left" w:pos="639"/>
              </w:tabs>
              <w:suppressAutoHyphens w:val="0"/>
              <w:spacing w:line="276" w:lineRule="auto"/>
              <w:ind w:left="355" w:firstLine="0"/>
              <w:contextualSpacing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85399E">
            <w:pPr>
              <w:jc w:val="center"/>
              <w:rPr>
                <w:rFonts w:ascii="Tahoma" w:eastAsia="Calibri" w:hAnsi="Tahoma" w:cs="Tahoma"/>
                <w:b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b/>
                <w:color w:val="000000"/>
                <w:sz w:val="20"/>
                <w:szCs w:val="20"/>
                <w:lang w:eastAsia="ar-SA"/>
              </w:rPr>
              <w:t>Głowica  sektor</w:t>
            </w:r>
            <w:r w:rsidR="00887E27" w:rsidRPr="00C23DC2">
              <w:rPr>
                <w:rFonts w:ascii="Tahoma" w:eastAsia="Calibri" w:hAnsi="Tahoma" w:cs="Tahoma"/>
                <w:b/>
                <w:color w:val="000000" w:themeColor="text1"/>
                <w:sz w:val="20"/>
                <w:szCs w:val="20"/>
                <w:lang w:eastAsia="ar-SA"/>
              </w:rPr>
              <w:t>owa</w:t>
            </w:r>
            <w:r w:rsidRPr="00C23DC2">
              <w:rPr>
                <w:rFonts w:ascii="Tahoma" w:eastAsia="Calibri" w:hAnsi="Tahoma" w:cs="Tahoma"/>
                <w:b/>
                <w:color w:val="000000" w:themeColor="text1"/>
                <w:sz w:val="20"/>
                <w:szCs w:val="20"/>
                <w:lang w:eastAsia="ar-SA"/>
              </w:rPr>
              <w:t xml:space="preserve"> </w:t>
            </w:r>
            <w:r w:rsidRPr="003112C0">
              <w:rPr>
                <w:rFonts w:ascii="Tahoma" w:eastAsia="Calibri" w:hAnsi="Tahoma" w:cs="Tahoma"/>
                <w:b/>
                <w:color w:val="000000"/>
                <w:sz w:val="20"/>
                <w:szCs w:val="20"/>
                <w:lang w:eastAsia="ar-SA"/>
              </w:rPr>
              <w:t>do badań kardiologicznych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5343A3" w:rsidRPr="003112C0" w:rsidTr="00EE6D83">
        <w:trPr>
          <w:gridAfter w:val="1"/>
          <w:wAfter w:w="160" w:type="dxa"/>
          <w:trHeight w:val="79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D83" w:rsidRDefault="00EE6D83" w:rsidP="00EE6D83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rPr>
                <w:rFonts w:ascii="Tahoma" w:hAnsi="Tahoma" w:cs="Tahoma"/>
                <w:color w:val="000000"/>
              </w:rPr>
            </w:pPr>
          </w:p>
          <w:p w:rsidR="00EE6D83" w:rsidRPr="00EE6D83" w:rsidRDefault="00EE6D83" w:rsidP="00EE6D83">
            <w:pPr>
              <w:pStyle w:val="Akapitzlist"/>
              <w:suppressAutoHyphens w:val="0"/>
              <w:spacing w:line="276" w:lineRule="auto"/>
              <w:ind w:left="720" w:firstLine="0"/>
              <w:contextualSpacing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85399E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Zakres częstotliwości pracy przetwornika w zakresie nie mniejszym niż: 1,5 – 3,5 [</w:t>
            </w:r>
            <w:proofErr w:type="spellStart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MHz</w:t>
            </w:r>
            <w:proofErr w:type="spellEnd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]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 podać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5343A3" w:rsidRPr="003112C0" w:rsidTr="00EE6D83">
        <w:trPr>
          <w:gridAfter w:val="1"/>
          <w:wAfter w:w="160" w:type="dxa"/>
          <w:trHeight w:val="564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EE6D83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85399E">
            <w:pPr>
              <w:ind w:left="-69" w:right="11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12C0">
              <w:rPr>
                <w:rFonts w:ascii="Tahoma" w:hAnsi="Tahoma" w:cs="Tahoma"/>
                <w:sz w:val="20"/>
                <w:szCs w:val="20"/>
              </w:rPr>
              <w:t>Kąt pola skanowania min.  110</w:t>
            </w:r>
            <w:r w:rsidRPr="003112C0">
              <w:rPr>
                <w:rFonts w:ascii="Tahoma" w:hAnsi="Tahoma" w:cs="Tahoma"/>
                <w:sz w:val="20"/>
                <w:szCs w:val="20"/>
                <w:vertAlign w:val="superscript"/>
              </w:rPr>
              <w:t>o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 xml:space="preserve">TAK </w:t>
            </w:r>
            <w:r w:rsidR="00B17D22">
              <w:rPr>
                <w:rFonts w:ascii="Tahoma" w:hAnsi="Tahoma" w:cs="Tahoma"/>
                <w:color w:val="000000"/>
                <w:sz w:val="20"/>
                <w:szCs w:val="20"/>
              </w:rPr>
              <w:t>p</w:t>
            </w: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odać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7D22" w:rsidRPr="00C23DC2" w:rsidRDefault="00B17D22" w:rsidP="00B17D22">
            <w:pPr>
              <w:jc w:val="center"/>
              <w:rPr>
                <w:rFonts w:ascii="Tahoma" w:eastAsia="Calibri" w:hAnsi="Tahoma" w:cs="Tahoma"/>
                <w:color w:val="000000" w:themeColor="text1"/>
                <w:spacing w:val="-2"/>
                <w:sz w:val="20"/>
                <w:szCs w:val="20"/>
              </w:rPr>
            </w:pPr>
            <w:r w:rsidRPr="00C23DC2">
              <w:rPr>
                <w:rFonts w:ascii="Tahoma" w:hAnsi="Tahoma" w:cs="Tahoma"/>
                <w:color w:val="000000" w:themeColor="text1"/>
                <w:sz w:val="20"/>
                <w:szCs w:val="20"/>
              </w:rPr>
              <w:t>min. 110</w:t>
            </w:r>
            <w:r w:rsidRPr="00C23DC2">
              <w:rPr>
                <w:rFonts w:ascii="Tahoma" w:hAnsi="Tahoma" w:cs="Tahoma"/>
                <w:color w:val="000000" w:themeColor="text1"/>
                <w:sz w:val="20"/>
                <w:szCs w:val="20"/>
                <w:vertAlign w:val="superscript"/>
              </w:rPr>
              <w:t>o</w:t>
            </w:r>
            <w:r w:rsidRPr="00C23DC2">
              <w:rPr>
                <w:rFonts w:ascii="Tahoma" w:eastAsia="Calibri" w:hAnsi="Tahoma" w:cs="Tahoma"/>
                <w:color w:val="000000" w:themeColor="text1"/>
                <w:spacing w:val="-2"/>
                <w:sz w:val="20"/>
                <w:szCs w:val="20"/>
              </w:rPr>
              <w:t xml:space="preserve"> – 0 </w:t>
            </w:r>
            <w:proofErr w:type="spellStart"/>
            <w:r w:rsidRPr="00C23DC2">
              <w:rPr>
                <w:rFonts w:ascii="Tahoma" w:eastAsia="Calibri" w:hAnsi="Tahoma" w:cs="Tahoma"/>
                <w:color w:val="000000" w:themeColor="text1"/>
                <w:spacing w:val="-2"/>
                <w:sz w:val="20"/>
                <w:szCs w:val="20"/>
              </w:rPr>
              <w:t>pkt</w:t>
            </w:r>
            <w:proofErr w:type="spellEnd"/>
          </w:p>
          <w:p w:rsidR="005343A3" w:rsidRPr="003112C0" w:rsidRDefault="00B17D22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23DC2">
              <w:rPr>
                <w:rFonts w:ascii="Tahoma" w:eastAsia="Calibri" w:hAnsi="Tahoma" w:cs="Tahoma"/>
                <w:color w:val="000000" w:themeColor="text1"/>
                <w:spacing w:val="-2"/>
                <w:sz w:val="20"/>
                <w:szCs w:val="20"/>
              </w:rPr>
              <w:t>&gt;</w:t>
            </w:r>
            <w:r w:rsidRPr="00C23DC2">
              <w:rPr>
                <w:rFonts w:ascii="Tahoma" w:hAnsi="Tahoma" w:cs="Tahoma"/>
                <w:color w:val="000000" w:themeColor="text1"/>
                <w:sz w:val="20"/>
                <w:szCs w:val="20"/>
              </w:rPr>
              <w:t>110</w:t>
            </w:r>
            <w:r w:rsidRPr="00C23DC2">
              <w:rPr>
                <w:rFonts w:ascii="Tahoma" w:hAnsi="Tahoma" w:cs="Tahoma"/>
                <w:color w:val="000000" w:themeColor="text1"/>
                <w:sz w:val="20"/>
                <w:szCs w:val="20"/>
                <w:vertAlign w:val="superscript"/>
              </w:rPr>
              <w:t>o</w:t>
            </w:r>
            <w:r w:rsidRPr="00C23DC2">
              <w:rPr>
                <w:rFonts w:ascii="Tahoma" w:eastAsia="Calibri" w:hAnsi="Tahoma" w:cs="Tahoma"/>
                <w:color w:val="000000" w:themeColor="text1"/>
                <w:spacing w:val="-2"/>
                <w:sz w:val="20"/>
                <w:szCs w:val="20"/>
              </w:rPr>
              <w:t xml:space="preserve"> – 5 </w:t>
            </w:r>
            <w:proofErr w:type="spellStart"/>
            <w:r w:rsidRPr="00C23DC2">
              <w:rPr>
                <w:rFonts w:ascii="Tahoma" w:eastAsia="Calibri" w:hAnsi="Tahoma" w:cs="Tahoma"/>
                <w:color w:val="000000" w:themeColor="text1"/>
                <w:spacing w:val="-2"/>
                <w:sz w:val="20"/>
                <w:szCs w:val="20"/>
              </w:rPr>
              <w:t>pkt</w:t>
            </w:r>
            <w:proofErr w:type="spellEnd"/>
          </w:p>
        </w:tc>
      </w:tr>
      <w:tr w:rsidR="005343A3" w:rsidRPr="003112C0" w:rsidTr="00EE6D83">
        <w:trPr>
          <w:gridAfter w:val="1"/>
          <w:wAfter w:w="160" w:type="dxa"/>
          <w:trHeight w:val="477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EE6D83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85399E">
            <w:pPr>
              <w:jc w:val="center"/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>Liczba elementów nie mniej niż: 192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3A3" w:rsidRPr="003112C0" w:rsidRDefault="005343A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 podać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5343A3" w:rsidRPr="003112C0" w:rsidTr="00EE6D83">
        <w:trPr>
          <w:gridAfter w:val="1"/>
          <w:wAfter w:w="160" w:type="dxa"/>
          <w:trHeight w:val="477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EE6D83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85399E">
            <w:pPr>
              <w:jc w:val="center"/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 xml:space="preserve">Obrazowanie w trybie </w:t>
            </w:r>
            <w:proofErr w:type="spellStart"/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>triplex</w:t>
            </w:r>
            <w:proofErr w:type="spellEnd"/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 xml:space="preserve"> (2D/kolor </w:t>
            </w:r>
            <w:proofErr w:type="spellStart"/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>doppler</w:t>
            </w:r>
            <w:proofErr w:type="spellEnd"/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>/</w:t>
            </w:r>
            <w:proofErr w:type="spellStart"/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>pw-doppler</w:t>
            </w:r>
            <w:proofErr w:type="spellEnd"/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>) w czasie rzeczywistym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5343A3" w:rsidRPr="003112C0" w:rsidTr="00EE6D83">
        <w:trPr>
          <w:gridAfter w:val="1"/>
          <w:wAfter w:w="160" w:type="dxa"/>
          <w:trHeight w:val="477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EE6D83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85399E">
            <w:pPr>
              <w:jc w:val="center"/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 xml:space="preserve">Obrazowanie w trybie </w:t>
            </w:r>
            <w:proofErr w:type="spellStart"/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>triplex</w:t>
            </w:r>
            <w:proofErr w:type="spellEnd"/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 xml:space="preserve"> (2D/kolor </w:t>
            </w:r>
            <w:proofErr w:type="spellStart"/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>doppler</w:t>
            </w:r>
            <w:proofErr w:type="spellEnd"/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>/</w:t>
            </w:r>
            <w:proofErr w:type="spellStart"/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>cw-doppler</w:t>
            </w:r>
            <w:proofErr w:type="spellEnd"/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>) w czasie rzeczywistym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5343A3" w:rsidRPr="003112C0" w:rsidTr="00A3236A">
        <w:trPr>
          <w:gridAfter w:val="1"/>
          <w:wAfter w:w="160" w:type="dxa"/>
          <w:trHeight w:val="1173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EE6D83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85399E">
            <w:pPr>
              <w:jc w:val="center"/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>Obrazowanie w technice 2 harmonicznej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TAK, min 3 pary częstotliwości , podać częstotliwości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43A3" w:rsidRPr="003112C0" w:rsidRDefault="005343A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BB7B83" w:rsidRPr="003112C0" w:rsidTr="00EE6D83">
        <w:trPr>
          <w:gridAfter w:val="1"/>
          <w:wAfter w:w="160" w:type="dxa"/>
          <w:trHeight w:val="477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EE6D83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C23DC2" w:rsidRDefault="00A312EB" w:rsidP="0085399E">
            <w:pPr>
              <w:jc w:val="center"/>
              <w:rPr>
                <w:rFonts w:ascii="Tahoma" w:eastAsia="Calibri" w:hAnsi="Tahoma" w:cs="Tahoma"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3112C0">
              <w:rPr>
                <w:rFonts w:ascii="Tahoma" w:hAnsi="Tahoma" w:cs="Tahoma"/>
                <w:sz w:val="20"/>
                <w:szCs w:val="20"/>
              </w:rPr>
              <w:t>Oprogramowanie do echokardiograficznej próby wysiłkowej</w:t>
            </w:r>
            <w:r>
              <w:rPr>
                <w:rFonts w:ascii="Tahoma" w:hAnsi="Tahoma" w:cs="Tahoma"/>
                <w:sz w:val="20"/>
                <w:szCs w:val="20"/>
              </w:rPr>
              <w:t xml:space="preserve">; </w:t>
            </w:r>
            <w:r w:rsidRPr="003112C0">
              <w:rPr>
                <w:rFonts w:ascii="Tahoma" w:hAnsi="Tahoma" w:cs="Tahoma"/>
                <w:sz w:val="20"/>
                <w:szCs w:val="20"/>
              </w:rPr>
              <w:t>Zapamiętanie nastaw aparatu z fazy spoczynkowej w poszczególnych projekcjach i ich automatyczne wywołanie w następnych fazach dla każdej z projekcji</w:t>
            </w:r>
            <w:r>
              <w:rPr>
                <w:rFonts w:ascii="Tahoma" w:hAnsi="Tahoma" w:cs="Tahoma"/>
                <w:sz w:val="20"/>
                <w:szCs w:val="20"/>
              </w:rPr>
              <w:t xml:space="preserve">; </w:t>
            </w:r>
            <w:r w:rsidRPr="003112C0">
              <w:rPr>
                <w:rFonts w:ascii="Tahoma" w:hAnsi="Tahoma" w:cs="Tahoma"/>
                <w:sz w:val="20"/>
                <w:szCs w:val="20"/>
              </w:rPr>
              <w:t>Możliwość zmiany konfiguracji ilości projekcji i faz</w:t>
            </w:r>
            <w:r>
              <w:rPr>
                <w:rFonts w:ascii="Tahoma" w:hAnsi="Tahoma" w:cs="Tahoma"/>
                <w:sz w:val="20"/>
                <w:szCs w:val="20"/>
              </w:rPr>
              <w:t xml:space="preserve">; </w:t>
            </w:r>
            <w:r w:rsidRPr="003112C0">
              <w:rPr>
                <w:rFonts w:ascii="Tahoma" w:hAnsi="Tahoma" w:cs="Tahoma"/>
                <w:sz w:val="20"/>
                <w:szCs w:val="20"/>
              </w:rPr>
              <w:t>Synchroniczne odtwarzanie wszystkich pętli obrazowych z danej projekcji i z danej fazy</w:t>
            </w:r>
            <w:r w:rsidR="005B7999">
              <w:rPr>
                <w:rFonts w:ascii="Tahoma" w:hAnsi="Tahoma" w:cs="Tahoma"/>
                <w:sz w:val="20"/>
                <w:szCs w:val="20"/>
              </w:rPr>
              <w:t xml:space="preserve">; </w:t>
            </w:r>
            <w:r w:rsidR="005B7999" w:rsidRPr="00C23DC2">
              <w:rPr>
                <w:rFonts w:ascii="Tahoma" w:hAnsi="Tahoma" w:cs="Tahoma"/>
                <w:color w:val="000000" w:themeColor="text1"/>
                <w:sz w:val="20"/>
                <w:szCs w:val="20"/>
              </w:rPr>
              <w:t>Wynik w formie „oko byka”</w:t>
            </w: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  <w:r w:rsidR="001B540D">
              <w:rPr>
                <w:rFonts w:ascii="Tahoma" w:hAnsi="Tahoma" w:cs="Tahoma"/>
                <w:color w:val="000000"/>
                <w:sz w:val="20"/>
                <w:szCs w:val="20"/>
              </w:rPr>
              <w:t>/NIE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Default="001B540D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TAK – 2 </w:t>
            </w:r>
            <w:proofErr w:type="spellStart"/>
            <w:r>
              <w:rPr>
                <w:rFonts w:ascii="Tahoma" w:hAnsi="Tahoma" w:cs="Tahoma"/>
                <w:color w:val="000000"/>
                <w:sz w:val="20"/>
                <w:szCs w:val="20"/>
              </w:rPr>
              <w:t>pkt</w:t>
            </w:r>
            <w:proofErr w:type="spellEnd"/>
          </w:p>
          <w:p w:rsidR="001B540D" w:rsidRPr="003112C0" w:rsidRDefault="001B540D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NIE – 0 </w:t>
            </w:r>
            <w:proofErr w:type="spellStart"/>
            <w:r>
              <w:rPr>
                <w:rFonts w:ascii="Tahoma" w:hAnsi="Tahoma" w:cs="Tahoma"/>
                <w:color w:val="000000"/>
                <w:sz w:val="20"/>
                <w:szCs w:val="20"/>
              </w:rPr>
              <w:t>pkt</w:t>
            </w:r>
            <w:proofErr w:type="spellEnd"/>
          </w:p>
        </w:tc>
      </w:tr>
      <w:tr w:rsidR="00BB7B83" w:rsidRPr="003112C0" w:rsidTr="00EE6D83">
        <w:trPr>
          <w:gridAfter w:val="1"/>
          <w:wAfter w:w="160" w:type="dxa"/>
          <w:trHeight w:val="477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EE6D83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C23DC2" w:rsidRDefault="00BB7B83" w:rsidP="002C1DDE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C23DC2">
              <w:rPr>
                <w:rFonts w:ascii="Tahoma" w:hAnsi="Tahoma" w:cs="Tahoma"/>
                <w:color w:val="000000" w:themeColor="text1"/>
                <w:sz w:val="20"/>
                <w:szCs w:val="20"/>
              </w:rPr>
              <w:t>Oprogramowanie do automatycznego obrysu lewej komory i automatycznego wyznaczania frakcji wyrzutowej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2C1DDE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  <w:r w:rsidR="001B540D">
              <w:rPr>
                <w:rFonts w:ascii="Tahoma" w:hAnsi="Tahoma" w:cs="Tahoma"/>
                <w:color w:val="000000"/>
                <w:sz w:val="20"/>
                <w:szCs w:val="20"/>
              </w:rPr>
              <w:t>/NIE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Default="001B540D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TAK – 5 </w:t>
            </w:r>
            <w:proofErr w:type="spellStart"/>
            <w:r>
              <w:rPr>
                <w:rFonts w:ascii="Tahoma" w:hAnsi="Tahoma" w:cs="Tahoma"/>
                <w:color w:val="000000"/>
                <w:sz w:val="20"/>
                <w:szCs w:val="20"/>
              </w:rPr>
              <w:t>pkt</w:t>
            </w:r>
            <w:proofErr w:type="spellEnd"/>
          </w:p>
          <w:p w:rsidR="001B540D" w:rsidRPr="003112C0" w:rsidRDefault="001B540D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NIE – 0 </w:t>
            </w:r>
            <w:proofErr w:type="spellStart"/>
            <w:r>
              <w:rPr>
                <w:rFonts w:ascii="Tahoma" w:hAnsi="Tahoma" w:cs="Tahoma"/>
                <w:color w:val="000000"/>
                <w:sz w:val="20"/>
                <w:szCs w:val="20"/>
              </w:rPr>
              <w:t>pkt</w:t>
            </w:r>
            <w:proofErr w:type="spellEnd"/>
          </w:p>
        </w:tc>
      </w:tr>
      <w:tr w:rsidR="00BB7B83" w:rsidRPr="003112C0" w:rsidTr="00EE6D83">
        <w:trPr>
          <w:gridAfter w:val="1"/>
          <w:wAfter w:w="160" w:type="dxa"/>
          <w:trHeight w:val="79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B7B83">
            <w:pPr>
              <w:pStyle w:val="Akapitzlist"/>
              <w:suppressAutoHyphens w:val="0"/>
              <w:spacing w:line="276" w:lineRule="auto"/>
              <w:ind w:left="786" w:firstLine="0"/>
              <w:contextualSpacing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B83" w:rsidRPr="003112C0" w:rsidRDefault="00BB7B83" w:rsidP="0085399E">
            <w:pPr>
              <w:jc w:val="center"/>
              <w:rPr>
                <w:rFonts w:ascii="Tahoma" w:eastAsia="Calibri" w:hAnsi="Tahoma" w:cs="Tahoma"/>
                <w:b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b/>
                <w:color w:val="000000"/>
                <w:sz w:val="20"/>
                <w:szCs w:val="20"/>
                <w:lang w:eastAsia="ar-SA"/>
              </w:rPr>
              <w:t>Głowica  liniowa do badań naczyniowych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B83" w:rsidRPr="003112C0" w:rsidRDefault="00BB7B83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BB7B83" w:rsidRPr="003112C0" w:rsidTr="00EE6D83">
        <w:trPr>
          <w:gridAfter w:val="1"/>
          <w:wAfter w:w="160" w:type="dxa"/>
          <w:trHeight w:val="79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EE6D83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B83" w:rsidRPr="003112C0" w:rsidRDefault="00BB7B83" w:rsidP="00BB7B8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 xml:space="preserve">Zakres częstotliwości pracy przetwornika w zakresie nie mniejszym niż: </w:t>
            </w:r>
            <w:r w:rsidRPr="00C23DC2">
              <w:rPr>
                <w:rFonts w:ascii="Tahoma" w:eastAsia="Calibri" w:hAnsi="Tahoma" w:cs="Tahoma"/>
                <w:color w:val="000000" w:themeColor="text1"/>
                <w:sz w:val="20"/>
                <w:szCs w:val="20"/>
                <w:lang w:eastAsia="ar-SA"/>
              </w:rPr>
              <w:t>6,0  – 11,0 [</w:t>
            </w:r>
            <w:proofErr w:type="spellStart"/>
            <w:r w:rsidRPr="00C23DC2">
              <w:rPr>
                <w:rFonts w:ascii="Tahoma" w:eastAsia="Calibri" w:hAnsi="Tahoma" w:cs="Tahoma"/>
                <w:color w:val="000000" w:themeColor="text1"/>
                <w:sz w:val="20"/>
                <w:szCs w:val="20"/>
                <w:lang w:eastAsia="ar-SA"/>
              </w:rPr>
              <w:t>MHz</w:t>
            </w:r>
            <w:proofErr w:type="spellEnd"/>
            <w:r w:rsidRPr="00C23DC2">
              <w:rPr>
                <w:rFonts w:ascii="Tahoma" w:eastAsia="Calibri" w:hAnsi="Tahoma" w:cs="Tahoma"/>
                <w:color w:val="000000" w:themeColor="text1"/>
                <w:sz w:val="20"/>
                <w:szCs w:val="20"/>
                <w:lang w:eastAsia="ar-SA"/>
              </w:rPr>
              <w:t>]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 podać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BB7B83" w:rsidRPr="003112C0" w:rsidTr="00EE6D83">
        <w:trPr>
          <w:gridAfter w:val="1"/>
          <w:wAfter w:w="160" w:type="dxa"/>
          <w:trHeight w:val="564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EE6D83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B83" w:rsidRPr="003112C0" w:rsidRDefault="00BB7B83" w:rsidP="0085399E">
            <w:pPr>
              <w:ind w:left="-69" w:right="11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12C0">
              <w:rPr>
                <w:rFonts w:ascii="Tahoma" w:hAnsi="Tahoma" w:cs="Tahoma"/>
                <w:sz w:val="20"/>
                <w:szCs w:val="20"/>
              </w:rPr>
              <w:t>Szerokość min. 40 mm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BB7B83" w:rsidRPr="003112C0" w:rsidTr="00EE6D83">
        <w:trPr>
          <w:gridAfter w:val="1"/>
          <w:wAfter w:w="160" w:type="dxa"/>
          <w:trHeight w:val="477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EE6D83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B83" w:rsidRPr="003112C0" w:rsidRDefault="00BB7B83" w:rsidP="0085399E">
            <w:pPr>
              <w:jc w:val="center"/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>Liczba elementów nie mniej niż: 192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 podać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BB7B83" w:rsidRPr="003112C0" w:rsidTr="00EE6D83">
        <w:trPr>
          <w:gridAfter w:val="1"/>
          <w:wAfter w:w="160" w:type="dxa"/>
          <w:trHeight w:val="477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EE6D83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85399E">
            <w:pPr>
              <w:jc w:val="center"/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 xml:space="preserve">Obrazowanie w trybie </w:t>
            </w:r>
            <w:proofErr w:type="spellStart"/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>triplex</w:t>
            </w:r>
            <w:proofErr w:type="spellEnd"/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 xml:space="preserve"> (2D/kolor </w:t>
            </w:r>
            <w:proofErr w:type="spellStart"/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>doppler</w:t>
            </w:r>
            <w:proofErr w:type="spellEnd"/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>/</w:t>
            </w:r>
            <w:proofErr w:type="spellStart"/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>pw-doppler</w:t>
            </w:r>
            <w:proofErr w:type="spellEnd"/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>) w czasie rzeczywistym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BB7B83" w:rsidRPr="003112C0" w:rsidTr="00EE6D83">
        <w:trPr>
          <w:gridAfter w:val="1"/>
          <w:wAfter w:w="160" w:type="dxa"/>
          <w:trHeight w:val="477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EE6D83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85399E">
            <w:pPr>
              <w:jc w:val="center"/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>Obrazowanie w technice 2 harmonicznej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8E5FC1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312EB" w:rsidRPr="003112C0" w:rsidTr="00EE6D83">
        <w:trPr>
          <w:gridAfter w:val="1"/>
          <w:wAfter w:w="160" w:type="dxa"/>
          <w:trHeight w:val="477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2EB" w:rsidRPr="003112C0" w:rsidRDefault="00A312EB" w:rsidP="00EE6D83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12EB" w:rsidRPr="003112C0" w:rsidRDefault="00A312EB" w:rsidP="0085399E">
            <w:pPr>
              <w:jc w:val="center"/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</w:pPr>
            <w:r w:rsidRPr="00C23DC2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Oprogramowanie do automatycznego </w:t>
            </w:r>
            <w:proofErr w:type="spellStart"/>
            <w:r w:rsidRPr="00C23DC2">
              <w:rPr>
                <w:rFonts w:ascii="Tahoma" w:hAnsi="Tahoma" w:cs="Tahoma"/>
                <w:color w:val="000000" w:themeColor="text1"/>
                <w:sz w:val="20"/>
                <w:szCs w:val="20"/>
              </w:rPr>
              <w:t>oblicznia</w:t>
            </w:r>
            <w:proofErr w:type="spellEnd"/>
            <w:r w:rsidRPr="00C23DC2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 IMT - automatyczny obrys </w:t>
            </w:r>
            <w:proofErr w:type="spellStart"/>
            <w:r w:rsidRPr="00C23DC2">
              <w:rPr>
                <w:rFonts w:ascii="Tahoma" w:hAnsi="Tahoma" w:cs="Tahoma"/>
                <w:color w:val="000000" w:themeColor="text1"/>
                <w:sz w:val="20"/>
                <w:szCs w:val="20"/>
              </w:rPr>
              <w:t>Intima</w:t>
            </w:r>
            <w:proofErr w:type="spellEnd"/>
            <w:r w:rsidRPr="00C23DC2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 Media i automatyczne obliczenie z minimum 120 punktów pomiarowych w wyznaczonym obszarze.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12EB" w:rsidRPr="003112C0" w:rsidRDefault="00A312EB" w:rsidP="008E5FC1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TAK/NIE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12EB" w:rsidRPr="003112C0" w:rsidRDefault="00A312EB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12EB" w:rsidRDefault="00A312EB" w:rsidP="00A312EB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TAK – 5 </w:t>
            </w:r>
            <w:proofErr w:type="spellStart"/>
            <w:r>
              <w:rPr>
                <w:rFonts w:ascii="Tahoma" w:hAnsi="Tahoma" w:cs="Tahoma"/>
                <w:color w:val="000000"/>
                <w:sz w:val="20"/>
                <w:szCs w:val="20"/>
              </w:rPr>
              <w:t>pkt</w:t>
            </w:r>
            <w:proofErr w:type="spellEnd"/>
          </w:p>
          <w:p w:rsidR="00A312EB" w:rsidRPr="003112C0" w:rsidRDefault="00A312EB" w:rsidP="00A312EB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NIE – 0 </w:t>
            </w:r>
            <w:proofErr w:type="spellStart"/>
            <w:r>
              <w:rPr>
                <w:rFonts w:ascii="Tahoma" w:hAnsi="Tahoma" w:cs="Tahoma"/>
                <w:color w:val="000000"/>
                <w:sz w:val="20"/>
                <w:szCs w:val="20"/>
              </w:rPr>
              <w:t>pkt</w:t>
            </w:r>
            <w:proofErr w:type="spellEnd"/>
          </w:p>
        </w:tc>
      </w:tr>
      <w:tr w:rsidR="00BB7B83" w:rsidRPr="003112C0" w:rsidTr="00EE6D83">
        <w:trPr>
          <w:gridAfter w:val="1"/>
          <w:wAfter w:w="160" w:type="dxa"/>
          <w:trHeight w:val="79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B7B83">
            <w:pPr>
              <w:pStyle w:val="Akapitzlist"/>
              <w:suppressAutoHyphens w:val="0"/>
              <w:spacing w:line="276" w:lineRule="auto"/>
              <w:ind w:left="786" w:firstLine="0"/>
              <w:contextualSpacing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B83" w:rsidRPr="003112C0" w:rsidRDefault="00BB7B83" w:rsidP="00EE6D83">
            <w:pPr>
              <w:jc w:val="center"/>
              <w:rPr>
                <w:rFonts w:ascii="Tahoma" w:eastAsia="Calibri" w:hAnsi="Tahoma" w:cs="Tahoma"/>
                <w:b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b/>
                <w:color w:val="000000"/>
                <w:sz w:val="20"/>
                <w:szCs w:val="20"/>
                <w:lang w:eastAsia="ar-SA"/>
              </w:rPr>
              <w:t xml:space="preserve">Głowica </w:t>
            </w:r>
            <w:proofErr w:type="spellStart"/>
            <w:r w:rsidRPr="003112C0">
              <w:rPr>
                <w:rFonts w:ascii="Tahoma" w:eastAsia="Calibri" w:hAnsi="Tahoma" w:cs="Tahoma"/>
                <w:b/>
                <w:color w:val="000000"/>
                <w:sz w:val="20"/>
                <w:szCs w:val="20"/>
                <w:lang w:eastAsia="ar-SA"/>
              </w:rPr>
              <w:t>convex</w:t>
            </w:r>
            <w:proofErr w:type="spellEnd"/>
            <w:r w:rsidRPr="003112C0">
              <w:rPr>
                <w:rFonts w:ascii="Tahoma" w:eastAsia="Calibri" w:hAnsi="Tahoma" w:cs="Tahoma"/>
                <w:b/>
                <w:color w:val="000000"/>
                <w:sz w:val="20"/>
                <w:szCs w:val="20"/>
                <w:lang w:eastAsia="ar-SA"/>
              </w:rPr>
              <w:t xml:space="preserve"> do badań brzusznych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B83" w:rsidRPr="003112C0" w:rsidRDefault="00BB7B83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BB7B83" w:rsidRPr="003112C0" w:rsidTr="00EE6D83">
        <w:trPr>
          <w:gridAfter w:val="1"/>
          <w:wAfter w:w="160" w:type="dxa"/>
          <w:trHeight w:val="79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EE6D83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B83" w:rsidRPr="003112C0" w:rsidRDefault="00BB7B83" w:rsidP="0085399E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Zakres częstotliwości pracy przetwornika w zakresie nie mniejszym niż: 2,0  – 5,0 [</w:t>
            </w:r>
            <w:proofErr w:type="spellStart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MHz</w:t>
            </w:r>
            <w:proofErr w:type="spellEnd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]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 podać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BB7B83" w:rsidRPr="003112C0" w:rsidTr="00EE6D83">
        <w:trPr>
          <w:gridAfter w:val="1"/>
          <w:wAfter w:w="160" w:type="dxa"/>
          <w:trHeight w:val="477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EE6D83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B83" w:rsidRPr="003112C0" w:rsidRDefault="00BB7B83" w:rsidP="0085399E">
            <w:pPr>
              <w:jc w:val="center"/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>Liczba elementów nie mniej niż: 192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 podać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BB7B83" w:rsidRPr="003112C0" w:rsidTr="00EE6D83">
        <w:trPr>
          <w:gridAfter w:val="1"/>
          <w:wAfter w:w="160" w:type="dxa"/>
          <w:trHeight w:val="477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EE6D83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85399E">
            <w:pPr>
              <w:jc w:val="center"/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 xml:space="preserve">Obrazowanie w trybie </w:t>
            </w:r>
            <w:proofErr w:type="spellStart"/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>triplex</w:t>
            </w:r>
            <w:proofErr w:type="spellEnd"/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 xml:space="preserve"> (2D/kolor </w:t>
            </w:r>
            <w:proofErr w:type="spellStart"/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>doppler</w:t>
            </w:r>
            <w:proofErr w:type="spellEnd"/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>/</w:t>
            </w:r>
            <w:proofErr w:type="spellStart"/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>pw-doppler</w:t>
            </w:r>
            <w:proofErr w:type="spellEnd"/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>) w czasie rzeczywistym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BB7B83" w:rsidRPr="003112C0" w:rsidTr="00EE6D83">
        <w:trPr>
          <w:gridAfter w:val="1"/>
          <w:wAfter w:w="160" w:type="dxa"/>
          <w:trHeight w:val="477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EE6D83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85399E">
            <w:pPr>
              <w:jc w:val="center"/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>Obrazowanie w technice 2 harmonicznej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BB7B83" w:rsidRPr="003112C0" w:rsidTr="00EE6D83">
        <w:trPr>
          <w:gridAfter w:val="1"/>
          <w:wAfter w:w="160" w:type="dxa"/>
          <w:trHeight w:val="79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7B54FB">
            <w:pPr>
              <w:pStyle w:val="Akapitzlist"/>
              <w:suppressAutoHyphens w:val="0"/>
              <w:spacing w:line="276" w:lineRule="auto"/>
              <w:ind w:left="786" w:firstLine="0"/>
              <w:contextualSpacing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B83" w:rsidRPr="003112C0" w:rsidRDefault="00BB7B83" w:rsidP="00EE6D83">
            <w:pPr>
              <w:jc w:val="center"/>
              <w:rPr>
                <w:rFonts w:ascii="Tahoma" w:eastAsia="Calibri" w:hAnsi="Tahoma" w:cs="Tahoma"/>
                <w:b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b/>
                <w:color w:val="000000"/>
                <w:sz w:val="20"/>
                <w:szCs w:val="20"/>
                <w:lang w:eastAsia="ar-SA"/>
              </w:rPr>
              <w:t xml:space="preserve">Głowica </w:t>
            </w:r>
            <w:proofErr w:type="spellStart"/>
            <w:r w:rsidRPr="003112C0">
              <w:rPr>
                <w:rFonts w:ascii="Tahoma" w:eastAsia="Calibri" w:hAnsi="Tahoma" w:cs="Tahoma"/>
                <w:b/>
                <w:color w:val="000000"/>
                <w:sz w:val="20"/>
                <w:szCs w:val="20"/>
                <w:lang w:eastAsia="ar-SA"/>
              </w:rPr>
              <w:t>endowaginalna</w:t>
            </w:r>
            <w:proofErr w:type="spellEnd"/>
            <w:r w:rsidRPr="003112C0">
              <w:rPr>
                <w:rFonts w:ascii="Tahoma" w:eastAsia="Calibri" w:hAnsi="Tahoma" w:cs="Tahoma"/>
                <w:b/>
                <w:color w:val="000000"/>
                <w:sz w:val="20"/>
                <w:szCs w:val="20"/>
                <w:lang w:eastAsia="ar-SA"/>
              </w:rPr>
              <w:t xml:space="preserve"> do badań położniczo-ginekologicznych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B83" w:rsidRPr="003112C0" w:rsidRDefault="00BB7B83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BB7B83" w:rsidRPr="003112C0" w:rsidTr="00EE6D83">
        <w:trPr>
          <w:gridAfter w:val="1"/>
          <w:wAfter w:w="160" w:type="dxa"/>
          <w:trHeight w:val="79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EE6D83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B83" w:rsidRPr="003112C0" w:rsidRDefault="00BB7B83" w:rsidP="0085399E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Zakres częstotliwości pracy przetwornika w zakresie nie mniejszym niż: 4,0  – 8,0 [</w:t>
            </w:r>
            <w:proofErr w:type="spellStart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MHz</w:t>
            </w:r>
            <w:proofErr w:type="spellEnd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]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 podać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BB7B83" w:rsidRPr="003112C0" w:rsidTr="00EE6D83">
        <w:trPr>
          <w:gridAfter w:val="1"/>
          <w:wAfter w:w="160" w:type="dxa"/>
          <w:trHeight w:val="477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EE6D83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B83" w:rsidRPr="003112C0" w:rsidRDefault="00BB7B83" w:rsidP="0085399E">
            <w:pPr>
              <w:jc w:val="center"/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>Liczba elementów nie mniej niż: 192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 podać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BB7B83" w:rsidRPr="003112C0" w:rsidTr="00EE6D83">
        <w:trPr>
          <w:gridAfter w:val="1"/>
          <w:wAfter w:w="160" w:type="dxa"/>
          <w:trHeight w:val="477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EE6D83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85399E">
            <w:pPr>
              <w:jc w:val="center"/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 xml:space="preserve">Obrazowanie w trybie </w:t>
            </w:r>
            <w:proofErr w:type="spellStart"/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>triplex</w:t>
            </w:r>
            <w:proofErr w:type="spellEnd"/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 xml:space="preserve"> (2D/kolor </w:t>
            </w:r>
            <w:proofErr w:type="spellStart"/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>doppler</w:t>
            </w:r>
            <w:proofErr w:type="spellEnd"/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>/</w:t>
            </w:r>
            <w:proofErr w:type="spellStart"/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>pw-doppler</w:t>
            </w:r>
            <w:proofErr w:type="spellEnd"/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>) w czasie rzeczywistym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BB7B83" w:rsidRPr="003112C0" w:rsidTr="00EE6D83">
        <w:trPr>
          <w:gridAfter w:val="1"/>
          <w:wAfter w:w="160" w:type="dxa"/>
          <w:trHeight w:val="477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EE6D83">
            <w:pPr>
              <w:pStyle w:val="Akapitzlist"/>
              <w:numPr>
                <w:ilvl w:val="0"/>
                <w:numId w:val="1"/>
              </w:numPr>
              <w:suppressAutoHyphens w:val="0"/>
              <w:spacing w:line="276" w:lineRule="auto"/>
              <w:contextualSpacing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85399E">
            <w:pPr>
              <w:jc w:val="center"/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bCs/>
                <w:color w:val="000000"/>
                <w:sz w:val="20"/>
                <w:szCs w:val="20"/>
                <w:lang w:eastAsia="ar-SA"/>
              </w:rPr>
              <w:t>Obrazowanie w technice 2 harmonicznej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BB7B83" w:rsidRPr="003112C0" w:rsidTr="00EE6D83">
        <w:trPr>
          <w:gridAfter w:val="1"/>
          <w:wAfter w:w="160" w:type="dxa"/>
          <w:trHeight w:val="60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EE6D83" w:rsidRDefault="00BB7B83" w:rsidP="00BB7B83">
            <w:pPr>
              <w:pStyle w:val="Akapitzlist"/>
              <w:ind w:left="786" w:firstLine="0"/>
              <w:contextualSpacing/>
              <w:rPr>
                <w:rFonts w:ascii="Tahoma" w:hAnsi="Tahoma" w:cs="Tahoma"/>
                <w:color w:val="000000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B7B83">
            <w:pPr>
              <w:jc w:val="center"/>
              <w:rPr>
                <w:rFonts w:ascii="Tahoma" w:eastAsia="Calibri" w:hAnsi="Tahoma" w:cs="Tahoma"/>
                <w:b/>
                <w:color w:val="000000"/>
                <w:sz w:val="20"/>
                <w:szCs w:val="20"/>
                <w:u w:val="single"/>
                <w:lang w:eastAsia="ar-SA"/>
              </w:rPr>
            </w:pPr>
            <w:r w:rsidRPr="003112C0">
              <w:rPr>
                <w:rFonts w:ascii="Tahoma" w:eastAsia="Calibri" w:hAnsi="Tahoma" w:cs="Tahoma"/>
                <w:b/>
                <w:color w:val="000000"/>
                <w:sz w:val="20"/>
                <w:szCs w:val="20"/>
                <w:u w:val="single"/>
                <w:lang w:eastAsia="ar-SA"/>
              </w:rPr>
              <w:t xml:space="preserve">Możliwości rozbudowy 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5343A3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BB7B83" w:rsidRPr="003112C0" w:rsidTr="00EE6D83">
        <w:trPr>
          <w:gridAfter w:val="1"/>
          <w:wAfter w:w="160" w:type="dxa"/>
          <w:trHeight w:val="36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117A95">
            <w:pPr>
              <w:pStyle w:val="Akapitzlist"/>
              <w:numPr>
                <w:ilvl w:val="0"/>
                <w:numId w:val="1"/>
              </w:numPr>
              <w:contextualSpacing/>
              <w:rPr>
                <w:rFonts w:ascii="Tahoma" w:hAnsi="Tahoma" w:cs="Tahoma"/>
              </w:rPr>
            </w:pPr>
          </w:p>
        </w:tc>
        <w:tc>
          <w:tcPr>
            <w:tcW w:w="6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A312EB" w:rsidRDefault="00A312EB" w:rsidP="00A312E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12EB">
              <w:rPr>
                <w:rFonts w:ascii="Tahoma" w:hAnsi="Tahoma" w:cs="Tahoma"/>
                <w:color w:val="000000"/>
                <w:sz w:val="20"/>
                <w:szCs w:val="20"/>
              </w:rPr>
              <w:t xml:space="preserve">Głowica przezprzełykowa wielopłaszczyznowa matrycowa  o zakresie częstotliwości obrazowania 2D min. 3 do 7 </w:t>
            </w:r>
            <w:proofErr w:type="spellStart"/>
            <w:r w:rsidRPr="00A312EB">
              <w:rPr>
                <w:rFonts w:ascii="Tahoma" w:hAnsi="Tahoma" w:cs="Tahoma"/>
                <w:color w:val="000000"/>
                <w:sz w:val="20"/>
                <w:szCs w:val="20"/>
              </w:rPr>
              <w:t>MHz</w:t>
            </w:r>
            <w:proofErr w:type="spellEnd"/>
            <w:r w:rsidRPr="00A312EB">
              <w:rPr>
                <w:rFonts w:ascii="Tahoma" w:hAnsi="Tahoma" w:cs="Tahoma"/>
                <w:color w:val="000000"/>
                <w:sz w:val="20"/>
                <w:szCs w:val="20"/>
              </w:rPr>
              <w:t xml:space="preserve"> ± 1 </w:t>
            </w:r>
            <w:proofErr w:type="spellStart"/>
            <w:r w:rsidRPr="00A312EB">
              <w:rPr>
                <w:rFonts w:ascii="Tahoma" w:hAnsi="Tahoma" w:cs="Tahoma"/>
                <w:color w:val="000000"/>
                <w:sz w:val="20"/>
                <w:szCs w:val="20"/>
              </w:rPr>
              <w:t>MHz</w:t>
            </w:r>
            <w:proofErr w:type="spellEnd"/>
            <w:r w:rsidRPr="00A312EB">
              <w:rPr>
                <w:rFonts w:ascii="Tahoma" w:hAnsi="Tahoma" w:cs="Tahoma"/>
                <w:color w:val="000000"/>
                <w:sz w:val="20"/>
                <w:szCs w:val="20"/>
              </w:rPr>
              <w:t xml:space="preserve">, obrazowanie w trybach 2D, </w:t>
            </w:r>
            <w:proofErr w:type="spellStart"/>
            <w:r w:rsidRPr="00A312EB">
              <w:rPr>
                <w:rFonts w:ascii="Tahoma" w:hAnsi="Tahoma" w:cs="Tahoma"/>
                <w:color w:val="000000"/>
                <w:sz w:val="20"/>
                <w:szCs w:val="20"/>
              </w:rPr>
              <w:t>M-mode</w:t>
            </w:r>
            <w:proofErr w:type="spellEnd"/>
            <w:r w:rsidRPr="00A312EB">
              <w:rPr>
                <w:rFonts w:ascii="Tahoma" w:hAnsi="Tahoma" w:cs="Tahoma"/>
                <w:color w:val="000000"/>
                <w:sz w:val="20"/>
                <w:szCs w:val="20"/>
              </w:rPr>
              <w:t xml:space="preserve">, kolor </w:t>
            </w:r>
            <w:proofErr w:type="spellStart"/>
            <w:r w:rsidRPr="00A312EB">
              <w:rPr>
                <w:rFonts w:ascii="Tahoma" w:hAnsi="Tahoma" w:cs="Tahoma"/>
                <w:color w:val="000000"/>
                <w:sz w:val="20"/>
                <w:szCs w:val="20"/>
              </w:rPr>
              <w:t>doppler</w:t>
            </w:r>
            <w:proofErr w:type="spellEnd"/>
            <w:r w:rsidRPr="00A312EB">
              <w:rPr>
                <w:rFonts w:ascii="Tahoma" w:hAnsi="Tahoma" w:cs="Tahoma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A312EB">
              <w:rPr>
                <w:rFonts w:ascii="Tahoma" w:hAnsi="Tahoma" w:cs="Tahoma"/>
                <w:color w:val="000000"/>
                <w:sz w:val="20"/>
                <w:szCs w:val="20"/>
              </w:rPr>
              <w:t>pw-doppler</w:t>
            </w:r>
            <w:proofErr w:type="spellEnd"/>
            <w:r w:rsidRPr="00A312EB">
              <w:rPr>
                <w:rFonts w:ascii="Tahoma" w:hAnsi="Tahoma" w:cs="Tahoma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A312EB">
              <w:rPr>
                <w:rFonts w:ascii="Tahoma" w:hAnsi="Tahoma" w:cs="Tahoma"/>
                <w:color w:val="000000"/>
                <w:sz w:val="20"/>
                <w:szCs w:val="20"/>
              </w:rPr>
              <w:t>cw-doppler</w:t>
            </w:r>
            <w:proofErr w:type="spellEnd"/>
            <w:r w:rsidRPr="00A312EB">
              <w:rPr>
                <w:rFonts w:ascii="Tahoma" w:hAnsi="Tahoma" w:cs="Tahoma"/>
                <w:color w:val="000000"/>
                <w:sz w:val="20"/>
                <w:szCs w:val="20"/>
              </w:rPr>
              <w:t xml:space="preserve">, obrazowanie w technice harmonicznej, kąt pola obrazowania min. 90 stopni, zakres regulacji płaszczyzny skanowania min.  0-180 stopni, ilość elementów min. 2000 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B83" w:rsidRPr="003112C0" w:rsidRDefault="00BB7B83" w:rsidP="005343A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12C0">
              <w:rPr>
                <w:rFonts w:ascii="Tahoma" w:hAnsi="Tahoma" w:cs="Tahoma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B7B83" w:rsidRPr="003112C0" w:rsidTr="00EE6D83">
        <w:trPr>
          <w:trHeight w:val="60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117A95">
            <w:pPr>
              <w:pStyle w:val="Bezodstpw"/>
              <w:numPr>
                <w:ilvl w:val="0"/>
                <w:numId w:val="1"/>
              </w:num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85399E">
            <w:pPr>
              <w:pStyle w:val="Bezodstpw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 xml:space="preserve">Obrazowanie do oceny funkcji skurczowej i synchronii oparte na technice </w:t>
            </w:r>
            <w:proofErr w:type="spellStart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Speckle</w:t>
            </w:r>
            <w:proofErr w:type="spellEnd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Tracking</w:t>
            </w:r>
            <w:proofErr w:type="spellEnd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 xml:space="preserve"> (śledzenia plamek) – odpowiednik znanych z literatury fachowej trybów VVI (</w:t>
            </w:r>
            <w:proofErr w:type="spellStart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Vector</w:t>
            </w:r>
            <w:proofErr w:type="spellEnd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Velocity</w:t>
            </w:r>
            <w:proofErr w:type="spellEnd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Imaging</w:t>
            </w:r>
            <w:proofErr w:type="spellEnd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) lub AFI (</w:t>
            </w:r>
            <w:proofErr w:type="spellStart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Automated</w:t>
            </w:r>
            <w:proofErr w:type="spellEnd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Function</w:t>
            </w:r>
            <w:proofErr w:type="spellEnd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Imaging</w:t>
            </w:r>
            <w:proofErr w:type="spellEnd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2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pStyle w:val="Bezodstpw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pStyle w:val="Bezodstpw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</w:tcPr>
          <w:p w:rsidR="00BB7B83" w:rsidRPr="003112C0" w:rsidRDefault="00BB7B83" w:rsidP="00C2236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B7B83" w:rsidRPr="003112C0" w:rsidTr="00EE6D83">
        <w:trPr>
          <w:trHeight w:val="60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117A95">
            <w:pPr>
              <w:pStyle w:val="Bezodstpw"/>
              <w:numPr>
                <w:ilvl w:val="0"/>
                <w:numId w:val="1"/>
              </w:num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85399E">
            <w:pPr>
              <w:pStyle w:val="Bezodstpw"/>
              <w:jc w:val="center"/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 xml:space="preserve">W pełni zautomatyzowane narzędzie do analizy typu </w:t>
            </w:r>
            <w:proofErr w:type="spellStart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strain</w:t>
            </w:r>
            <w:proofErr w:type="spellEnd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 xml:space="preserve"> dla LA. Oprogramowanie bazujące na technologii „</w:t>
            </w:r>
            <w:proofErr w:type="spellStart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speckle</w:t>
            </w:r>
            <w:proofErr w:type="spellEnd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tracking</w:t>
            </w:r>
            <w:proofErr w:type="spellEnd"/>
            <w:r w:rsidRPr="003112C0"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  <w:t>”.</w:t>
            </w:r>
          </w:p>
        </w:tc>
        <w:tc>
          <w:tcPr>
            <w:tcW w:w="2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pStyle w:val="Bezodstpw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pStyle w:val="Bezodstpw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</w:tcPr>
          <w:p w:rsidR="00BB7B83" w:rsidRPr="003112C0" w:rsidRDefault="00BB7B83" w:rsidP="00C2236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B7B83" w:rsidRPr="003112C0" w:rsidTr="00EE6D83">
        <w:trPr>
          <w:trHeight w:val="60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117A95">
            <w:pPr>
              <w:pStyle w:val="Bezodstpw"/>
              <w:numPr>
                <w:ilvl w:val="0"/>
                <w:numId w:val="1"/>
              </w:num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85399E">
            <w:pPr>
              <w:pStyle w:val="Bezodstpw"/>
              <w:jc w:val="center"/>
              <w:rPr>
                <w:rFonts w:ascii="Tahoma" w:eastAsia="Calibri" w:hAnsi="Tahoma" w:cs="Tahoma"/>
                <w:color w:val="000000"/>
                <w:sz w:val="20"/>
                <w:szCs w:val="20"/>
                <w:lang w:eastAsia="ar-SA"/>
              </w:rPr>
            </w:pPr>
            <w:r w:rsidRPr="003112C0">
              <w:rPr>
                <w:rFonts w:ascii="Tahoma" w:eastAsia="Calibri" w:hAnsi="Tahoma" w:cs="Tahoma"/>
                <w:bCs/>
                <w:sz w:val="20"/>
                <w:szCs w:val="20"/>
                <w:shd w:val="clear" w:color="auto" w:fill="FFFFFF"/>
              </w:rPr>
              <w:t xml:space="preserve">W pełni zautomatyzowane narzędzie do analizy typu </w:t>
            </w:r>
            <w:proofErr w:type="spellStart"/>
            <w:r w:rsidRPr="003112C0">
              <w:rPr>
                <w:rFonts w:ascii="Tahoma" w:eastAsia="Calibri" w:hAnsi="Tahoma" w:cs="Tahoma"/>
                <w:bCs/>
                <w:sz w:val="20"/>
                <w:szCs w:val="20"/>
                <w:shd w:val="clear" w:color="auto" w:fill="FFFFFF"/>
              </w:rPr>
              <w:t>strain</w:t>
            </w:r>
            <w:proofErr w:type="spellEnd"/>
            <w:r w:rsidRPr="003112C0">
              <w:rPr>
                <w:rFonts w:ascii="Tahoma" w:eastAsia="Calibri" w:hAnsi="Tahoma" w:cs="Tahoma"/>
                <w:bCs/>
                <w:sz w:val="20"/>
                <w:szCs w:val="20"/>
                <w:shd w:val="clear" w:color="auto" w:fill="FFFFFF"/>
              </w:rPr>
              <w:t xml:space="preserve"> dla RV. Oprogramowanie bazujące na technologii „</w:t>
            </w:r>
            <w:proofErr w:type="spellStart"/>
            <w:r w:rsidRPr="003112C0">
              <w:rPr>
                <w:rFonts w:ascii="Tahoma" w:eastAsia="Calibri" w:hAnsi="Tahoma" w:cs="Tahoma"/>
                <w:bCs/>
                <w:sz w:val="20"/>
                <w:szCs w:val="20"/>
                <w:shd w:val="clear" w:color="auto" w:fill="FFFFFF"/>
              </w:rPr>
              <w:t>speckle</w:t>
            </w:r>
            <w:proofErr w:type="spellEnd"/>
            <w:r w:rsidRPr="003112C0">
              <w:rPr>
                <w:rFonts w:ascii="Tahoma" w:eastAsia="Calibri" w:hAnsi="Tahoma" w:cs="Tahoma"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112C0">
              <w:rPr>
                <w:rFonts w:ascii="Tahoma" w:eastAsia="Calibri" w:hAnsi="Tahoma" w:cs="Tahoma"/>
                <w:bCs/>
                <w:sz w:val="20"/>
                <w:szCs w:val="20"/>
                <w:shd w:val="clear" w:color="auto" w:fill="FFFFFF"/>
              </w:rPr>
              <w:t>tracking</w:t>
            </w:r>
            <w:proofErr w:type="spellEnd"/>
            <w:r w:rsidRPr="003112C0">
              <w:rPr>
                <w:rFonts w:ascii="Tahoma" w:eastAsia="Calibri" w:hAnsi="Tahoma" w:cs="Tahoma"/>
                <w:bCs/>
                <w:sz w:val="20"/>
                <w:szCs w:val="20"/>
                <w:shd w:val="clear" w:color="auto" w:fill="FFFFFF"/>
              </w:rPr>
              <w:t>”.</w:t>
            </w:r>
          </w:p>
        </w:tc>
        <w:tc>
          <w:tcPr>
            <w:tcW w:w="2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pStyle w:val="Bezodstpw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112C0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pStyle w:val="Bezodstpw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2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</w:tcPr>
          <w:p w:rsidR="00BB7B83" w:rsidRPr="003112C0" w:rsidRDefault="00BB7B83" w:rsidP="00C2236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B7B83" w:rsidRPr="003112C0" w:rsidTr="00EE6D83">
        <w:trPr>
          <w:trHeight w:val="600"/>
        </w:trPr>
        <w:tc>
          <w:tcPr>
            <w:tcW w:w="153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B7B83" w:rsidRPr="00D84FE8" w:rsidRDefault="00BB7B83" w:rsidP="00D84FE8">
            <w:pPr>
              <w:pStyle w:val="Akapitzlist"/>
              <w:numPr>
                <w:ilvl w:val="0"/>
                <w:numId w:val="19"/>
              </w:numPr>
              <w:rPr>
                <w:rFonts w:ascii="Tahoma" w:hAnsi="Tahoma" w:cs="Tahoma"/>
                <w:b/>
              </w:rPr>
            </w:pPr>
            <w:r w:rsidRPr="00D84FE8">
              <w:rPr>
                <w:rFonts w:ascii="Tahoma" w:hAnsi="Tahoma" w:cs="Tahoma"/>
                <w:b/>
              </w:rPr>
              <w:t>INNE WYMAGANIA</w:t>
            </w:r>
          </w:p>
        </w:tc>
      </w:tr>
      <w:tr w:rsidR="00BB7B83" w:rsidRPr="003112C0" w:rsidTr="00A4236A">
        <w:trPr>
          <w:trHeight w:val="60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117A95">
            <w:pPr>
              <w:pStyle w:val="Bezodstpw"/>
              <w:numPr>
                <w:ilvl w:val="0"/>
                <w:numId w:val="1"/>
              </w:num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117A95">
            <w:pPr>
              <w:pStyle w:val="Bezodstpw"/>
              <w:jc w:val="center"/>
              <w:rPr>
                <w:rFonts w:ascii="Tahoma" w:eastAsia="Calibri" w:hAnsi="Tahoma" w:cs="Tahoma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ascii="Tahoma" w:eastAsia="Calibri" w:hAnsi="Tahoma" w:cs="Tahoma"/>
                <w:bCs/>
                <w:sz w:val="20"/>
                <w:szCs w:val="20"/>
                <w:shd w:val="clear" w:color="auto" w:fill="FFFFFF"/>
              </w:rPr>
              <w:t>Wykonawca posiada autoryzację producenta na serwisowanie zaoferowanego aparatu lub umowę z autoryzowanym serwisem</w:t>
            </w:r>
          </w:p>
        </w:tc>
        <w:tc>
          <w:tcPr>
            <w:tcW w:w="28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pStyle w:val="Bezodstpw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pStyle w:val="Bezodstpw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</w:tcPr>
          <w:p w:rsidR="00BB7B83" w:rsidRPr="003112C0" w:rsidRDefault="00BB7B83" w:rsidP="00C2236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B7B83" w:rsidRPr="003112C0" w:rsidTr="00A4236A">
        <w:trPr>
          <w:trHeight w:val="60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117A95">
            <w:pPr>
              <w:pStyle w:val="Bezodstpw"/>
              <w:numPr>
                <w:ilvl w:val="0"/>
                <w:numId w:val="1"/>
              </w:num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Default="00BB7B83" w:rsidP="0063656F">
            <w:pPr>
              <w:pStyle w:val="Bezodstpw"/>
              <w:jc w:val="center"/>
              <w:rPr>
                <w:rFonts w:ascii="Tahoma" w:eastAsia="Calibri" w:hAnsi="Tahoma" w:cs="Tahoma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ascii="Tahoma" w:eastAsia="Calibri" w:hAnsi="Tahoma" w:cs="Tahoma"/>
                <w:bCs/>
                <w:sz w:val="20"/>
                <w:szCs w:val="20"/>
                <w:shd w:val="clear" w:color="auto" w:fill="FFFFFF"/>
              </w:rPr>
              <w:t xml:space="preserve">Wykonawca powinien zapewnić </w:t>
            </w:r>
            <w:r w:rsidRPr="00607E9F">
              <w:rPr>
                <w:rFonts w:ascii="Tahoma" w:eastAsia="Calibri" w:hAnsi="Tahoma" w:cs="Tahoma"/>
                <w:bCs/>
                <w:color w:val="000000" w:themeColor="text1"/>
                <w:sz w:val="20"/>
                <w:szCs w:val="20"/>
                <w:shd w:val="clear" w:color="auto" w:fill="FFFFFF"/>
              </w:rPr>
              <w:t>co najmniej 2 letnią</w:t>
            </w:r>
            <w:r>
              <w:rPr>
                <w:rFonts w:ascii="Tahoma" w:eastAsia="Calibri" w:hAnsi="Tahoma" w:cs="Tahoma"/>
                <w:bCs/>
                <w:sz w:val="20"/>
                <w:szCs w:val="20"/>
                <w:shd w:val="clear" w:color="auto" w:fill="FFFFFF"/>
              </w:rPr>
              <w:t xml:space="preserve"> gwarancję prawidłowego działania oferowanego aparatu, obejmująca części zamienne, wymagane opłaty licencyjne oraz serwis (pełna gwarancja)</w:t>
            </w:r>
          </w:p>
        </w:tc>
        <w:tc>
          <w:tcPr>
            <w:tcW w:w="28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Default="00BB7B83" w:rsidP="00C24664">
            <w:pPr>
              <w:pStyle w:val="Bezodstpw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TAK </w:t>
            </w:r>
          </w:p>
          <w:p w:rsidR="00BB7B83" w:rsidRDefault="00BB7B83" w:rsidP="00C24664">
            <w:pPr>
              <w:pStyle w:val="Bezodstpw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24664">
              <w:rPr>
                <w:rFonts w:ascii="Tahoma" w:hAnsi="Tahoma" w:cs="Tahoma"/>
                <w:color w:val="000000"/>
                <w:sz w:val="20"/>
                <w:szCs w:val="20"/>
              </w:rPr>
              <w:t>Wykonawca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 ma obowiązek podać niniejsza wartość w pełnych latach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pStyle w:val="Bezodstpw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607E9F" w:rsidRDefault="00BB7B83" w:rsidP="00B17D22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607E9F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2 lata – 0 </w:t>
            </w:r>
            <w:proofErr w:type="spellStart"/>
            <w:r w:rsidRPr="00607E9F">
              <w:rPr>
                <w:rFonts w:ascii="Tahoma" w:hAnsi="Tahoma" w:cs="Tahoma"/>
                <w:color w:val="000000" w:themeColor="text1"/>
                <w:sz w:val="20"/>
                <w:szCs w:val="20"/>
              </w:rPr>
              <w:t>pkt</w:t>
            </w:r>
            <w:proofErr w:type="spellEnd"/>
          </w:p>
          <w:p w:rsidR="00BB7B83" w:rsidRPr="00607E9F" w:rsidRDefault="00BB7B83" w:rsidP="00B17D22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607E9F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3 lata – </w:t>
            </w:r>
            <w:r w:rsidR="00232FB4" w:rsidRPr="00607E9F">
              <w:rPr>
                <w:rFonts w:ascii="Tahoma" w:hAnsi="Tahoma" w:cs="Tahoma"/>
                <w:color w:val="000000" w:themeColor="text1"/>
                <w:sz w:val="20"/>
                <w:szCs w:val="20"/>
              </w:rPr>
              <w:t>3</w:t>
            </w:r>
            <w:r w:rsidRPr="00607E9F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07E9F">
              <w:rPr>
                <w:rFonts w:ascii="Tahoma" w:hAnsi="Tahoma" w:cs="Tahoma"/>
                <w:color w:val="000000" w:themeColor="text1"/>
                <w:sz w:val="20"/>
                <w:szCs w:val="20"/>
              </w:rPr>
              <w:t>pkt</w:t>
            </w:r>
            <w:proofErr w:type="spellEnd"/>
          </w:p>
          <w:p w:rsidR="00BB7B83" w:rsidRPr="003112C0" w:rsidRDefault="00BB7B83" w:rsidP="00232FB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07E9F">
              <w:rPr>
                <w:rFonts w:ascii="Tahoma" w:hAnsi="Tahoma" w:cs="Tahoma"/>
                <w:color w:val="000000" w:themeColor="text1"/>
                <w:sz w:val="20"/>
                <w:szCs w:val="20"/>
              </w:rPr>
              <w:t>4 lat</w:t>
            </w:r>
            <w:r w:rsidR="00232FB4" w:rsidRPr="00607E9F">
              <w:rPr>
                <w:rFonts w:ascii="Tahoma" w:hAnsi="Tahoma" w:cs="Tahoma"/>
                <w:color w:val="000000" w:themeColor="text1"/>
                <w:sz w:val="20"/>
                <w:szCs w:val="20"/>
              </w:rPr>
              <w:t>a</w:t>
            </w:r>
            <w:r w:rsidRPr="00607E9F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 i więcej – </w:t>
            </w:r>
            <w:r w:rsidR="00232FB4" w:rsidRPr="00607E9F">
              <w:rPr>
                <w:rFonts w:ascii="Tahoma" w:hAnsi="Tahoma" w:cs="Tahoma"/>
                <w:color w:val="000000" w:themeColor="text1"/>
                <w:sz w:val="20"/>
                <w:szCs w:val="20"/>
              </w:rPr>
              <w:t>6</w:t>
            </w:r>
            <w:r w:rsidRPr="00607E9F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07E9F">
              <w:rPr>
                <w:rFonts w:ascii="Tahoma" w:hAnsi="Tahoma" w:cs="Tahoma"/>
                <w:color w:val="000000" w:themeColor="text1"/>
                <w:sz w:val="20"/>
                <w:szCs w:val="20"/>
              </w:rPr>
              <w:t>pkt</w:t>
            </w:r>
            <w:proofErr w:type="spellEnd"/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</w:tcPr>
          <w:p w:rsidR="00BB7B83" w:rsidRPr="003112C0" w:rsidRDefault="00BB7B83" w:rsidP="00C2236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B7B83" w:rsidRPr="003112C0" w:rsidTr="00A4236A">
        <w:trPr>
          <w:trHeight w:val="60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117A95">
            <w:pPr>
              <w:pStyle w:val="Bezodstpw"/>
              <w:numPr>
                <w:ilvl w:val="0"/>
                <w:numId w:val="1"/>
              </w:num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Default="00BB7B83" w:rsidP="00C24664">
            <w:pPr>
              <w:pStyle w:val="Bezodstpw"/>
              <w:jc w:val="center"/>
              <w:rPr>
                <w:rFonts w:ascii="Tahoma" w:eastAsia="Calibri" w:hAnsi="Tahoma" w:cs="Tahoma"/>
                <w:bCs/>
                <w:sz w:val="20"/>
                <w:szCs w:val="20"/>
                <w:shd w:val="clear" w:color="auto" w:fill="FFFFFF"/>
              </w:rPr>
            </w:pPr>
            <w:r w:rsidRPr="00446317">
              <w:rPr>
                <w:rFonts w:ascii="Tahoma" w:hAnsi="Tahoma" w:cs="Tahoma"/>
              </w:rPr>
              <w:t>Przeglądy serwisowe w okresie gwarancji w cenie aparatu, zgodne z zaleceniami producenta, wykonywane przez autoryzowanych pracowników serwisu</w:t>
            </w:r>
          </w:p>
        </w:tc>
        <w:tc>
          <w:tcPr>
            <w:tcW w:w="28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Default="00BB7B83" w:rsidP="00C24664">
            <w:pPr>
              <w:pStyle w:val="Bezodstpw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pStyle w:val="Bezodstpw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F35FC0" w:rsidRDefault="00BB7B83" w:rsidP="00B17D22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F35FC0">
              <w:rPr>
                <w:rFonts w:ascii="Tahoma" w:hAnsi="Tahoma" w:cs="Tahoma"/>
                <w:color w:val="000000" w:themeColor="text1"/>
                <w:sz w:val="20"/>
                <w:szCs w:val="20"/>
              </w:rPr>
              <w:t>Bez punktacji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</w:tcPr>
          <w:p w:rsidR="00BB7B83" w:rsidRPr="003112C0" w:rsidRDefault="00BB7B83" w:rsidP="00C2236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B7B83" w:rsidRPr="003112C0" w:rsidTr="00A4236A">
        <w:trPr>
          <w:trHeight w:val="60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117A95">
            <w:pPr>
              <w:pStyle w:val="Bezodstpw"/>
              <w:numPr>
                <w:ilvl w:val="0"/>
                <w:numId w:val="1"/>
              </w:num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446317" w:rsidRDefault="00BB7B83" w:rsidP="00C24664">
            <w:pPr>
              <w:pStyle w:val="Bezodstpw"/>
              <w:jc w:val="center"/>
              <w:rPr>
                <w:rFonts w:ascii="Tahoma" w:hAnsi="Tahoma" w:cs="Tahoma"/>
              </w:rPr>
            </w:pPr>
            <w:r w:rsidRPr="00446317">
              <w:rPr>
                <w:rFonts w:ascii="Tahoma" w:hAnsi="Tahoma" w:cs="Tahoma"/>
              </w:rPr>
              <w:t>Okres zagwarantowania dostępności czę</w:t>
            </w:r>
            <w:r>
              <w:rPr>
                <w:rFonts w:ascii="Tahoma" w:hAnsi="Tahoma" w:cs="Tahoma"/>
              </w:rPr>
              <w:t>ś</w:t>
            </w:r>
            <w:r w:rsidRPr="00446317">
              <w:rPr>
                <w:rFonts w:ascii="Tahoma" w:hAnsi="Tahoma" w:cs="Tahoma"/>
              </w:rPr>
              <w:t>ci zamiennych od daty sprzedaży</w:t>
            </w:r>
          </w:p>
        </w:tc>
        <w:tc>
          <w:tcPr>
            <w:tcW w:w="28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205C22" w:rsidRDefault="00BB7B83" w:rsidP="00C24664">
            <w:pPr>
              <w:pStyle w:val="Bezodstpw"/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205C22">
              <w:rPr>
                <w:rFonts w:ascii="Tahoma" w:hAnsi="Tahoma" w:cs="Tahoma"/>
                <w:color w:val="000000" w:themeColor="text1"/>
              </w:rPr>
              <w:t>≥ 10 lat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pStyle w:val="Bezodstpw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F35FC0" w:rsidRDefault="00BB7B83" w:rsidP="00F35FC0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F35FC0">
              <w:rPr>
                <w:rFonts w:ascii="Tahoma" w:hAnsi="Tahoma" w:cs="Tahoma"/>
                <w:color w:val="000000" w:themeColor="text1"/>
                <w:sz w:val="20"/>
                <w:szCs w:val="20"/>
              </w:rPr>
              <w:t>Bez punktacji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</w:tcPr>
          <w:p w:rsidR="00BB7B83" w:rsidRPr="003112C0" w:rsidRDefault="00BB7B83" w:rsidP="00C2236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B7B83" w:rsidRPr="003112C0" w:rsidTr="00A4236A">
        <w:trPr>
          <w:trHeight w:val="60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117A95">
            <w:pPr>
              <w:pStyle w:val="Bezodstpw"/>
              <w:numPr>
                <w:ilvl w:val="0"/>
                <w:numId w:val="1"/>
              </w:num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446317" w:rsidRDefault="00BB7B83" w:rsidP="00F35FC0">
            <w:pPr>
              <w:pStyle w:val="Bezodstpw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Szkolenie</w:t>
            </w:r>
            <w:r w:rsidRPr="00446317">
              <w:rPr>
                <w:rFonts w:ascii="Tahoma" w:hAnsi="Tahoma" w:cs="Tahoma"/>
              </w:rPr>
              <w:t xml:space="preserve"> lekarzy z obsługi sprzętu min. 2 dni (w tym min. 1 po </w:t>
            </w:r>
            <w:r>
              <w:rPr>
                <w:rFonts w:ascii="Tahoma" w:hAnsi="Tahoma" w:cs="Tahoma"/>
              </w:rPr>
              <w:t>odbiorze aparatu</w:t>
            </w:r>
            <w:r w:rsidRPr="00446317">
              <w:rPr>
                <w:rFonts w:ascii="Tahoma" w:hAnsi="Tahoma" w:cs="Tahoma"/>
              </w:rPr>
              <w:t>)</w:t>
            </w:r>
          </w:p>
        </w:tc>
        <w:tc>
          <w:tcPr>
            <w:tcW w:w="28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F35FC0" w:rsidRDefault="00BB7B83" w:rsidP="00C24664">
            <w:pPr>
              <w:pStyle w:val="Bezodstpw"/>
              <w:jc w:val="center"/>
              <w:rPr>
                <w:rFonts w:ascii="Tahoma" w:hAnsi="Tahoma" w:cs="Tahoma"/>
                <w:color w:val="000000" w:themeColor="text1"/>
              </w:rPr>
            </w:pPr>
            <w:r w:rsidRPr="00F35FC0">
              <w:rPr>
                <w:rFonts w:ascii="Tahoma" w:hAnsi="Tahoma" w:cs="Tahoma"/>
                <w:color w:val="000000" w:themeColor="text1"/>
              </w:rPr>
              <w:t>TAK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B17D22">
            <w:pPr>
              <w:pStyle w:val="Bezodstpw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F35FC0" w:rsidRDefault="00BB7B83" w:rsidP="00F35FC0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F35FC0">
              <w:rPr>
                <w:rFonts w:ascii="Tahoma" w:hAnsi="Tahoma" w:cs="Tahoma"/>
                <w:color w:val="000000" w:themeColor="text1"/>
                <w:sz w:val="20"/>
                <w:szCs w:val="20"/>
              </w:rPr>
              <w:t>Bez punktacji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</w:tcPr>
          <w:p w:rsidR="00BB7B83" w:rsidRPr="003112C0" w:rsidRDefault="00BB7B83" w:rsidP="00C2236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B7B83" w:rsidRPr="003112C0" w:rsidTr="00A4236A">
        <w:trPr>
          <w:trHeight w:val="60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117A95">
            <w:pPr>
              <w:pStyle w:val="Bezodstpw"/>
              <w:numPr>
                <w:ilvl w:val="0"/>
                <w:numId w:val="1"/>
              </w:num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446317" w:rsidRDefault="00BB7B83" w:rsidP="005C2707">
            <w:pPr>
              <w:jc w:val="center"/>
              <w:rPr>
                <w:rFonts w:ascii="Tahoma" w:hAnsi="Tahoma" w:cs="Tahoma"/>
              </w:rPr>
            </w:pPr>
            <w:r w:rsidRPr="00446317">
              <w:rPr>
                <w:rFonts w:ascii="Tahoma" w:hAnsi="Tahoma" w:cs="Tahoma"/>
              </w:rPr>
              <w:t>Czas reakcji serwisu w okresie gwarancji od chwili zgłoszenia awarii do chwili pojawienia się pracownika serwisu w miejscu awarii w dni robocze.</w:t>
            </w:r>
          </w:p>
        </w:tc>
        <w:tc>
          <w:tcPr>
            <w:tcW w:w="28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446317" w:rsidRDefault="00BB7B83" w:rsidP="005C2707">
            <w:pPr>
              <w:spacing w:line="259" w:lineRule="auto"/>
              <w:ind w:left="18"/>
              <w:jc w:val="center"/>
              <w:rPr>
                <w:rFonts w:ascii="Tahoma" w:hAnsi="Tahoma" w:cs="Tahoma"/>
              </w:rPr>
            </w:pPr>
            <w:r w:rsidRPr="00446317">
              <w:rPr>
                <w:rFonts w:ascii="Tahoma" w:hAnsi="Tahoma" w:cs="Tahoma"/>
              </w:rPr>
              <w:t>Maks. 48 godzin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446317" w:rsidRDefault="00BB7B83" w:rsidP="005C2707">
            <w:pPr>
              <w:snapToGrid w:val="0"/>
              <w:spacing w:line="288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446317" w:rsidRDefault="00BB7B83" w:rsidP="005C2707">
            <w:pPr>
              <w:jc w:val="center"/>
              <w:rPr>
                <w:rFonts w:ascii="Tahoma" w:hAnsi="Tahoma" w:cs="Tahoma"/>
              </w:rPr>
            </w:pPr>
            <w:r w:rsidRPr="00446317">
              <w:rPr>
                <w:rFonts w:ascii="Tahoma" w:hAnsi="Tahoma" w:cs="Tahoma"/>
              </w:rPr>
              <w:t>Bez punktacji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</w:tcPr>
          <w:p w:rsidR="00BB7B83" w:rsidRPr="003112C0" w:rsidRDefault="00BB7B83" w:rsidP="00C2236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B7B83" w:rsidRPr="003112C0" w:rsidTr="00A4236A">
        <w:trPr>
          <w:trHeight w:val="60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117A95">
            <w:pPr>
              <w:pStyle w:val="Bezodstpw"/>
              <w:numPr>
                <w:ilvl w:val="0"/>
                <w:numId w:val="1"/>
              </w:num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446317" w:rsidRDefault="00BB7B83" w:rsidP="005C2707">
            <w:pPr>
              <w:jc w:val="center"/>
              <w:rPr>
                <w:rFonts w:ascii="Tahoma" w:hAnsi="Tahoma" w:cs="Tahoma"/>
              </w:rPr>
            </w:pPr>
            <w:r w:rsidRPr="00446317">
              <w:rPr>
                <w:rFonts w:ascii="Tahoma" w:hAnsi="Tahoma" w:cs="Tahoma"/>
              </w:rPr>
              <w:t>Godziny pracy serwisu 8.00-15.00</w:t>
            </w:r>
          </w:p>
        </w:tc>
        <w:tc>
          <w:tcPr>
            <w:tcW w:w="28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446317" w:rsidRDefault="00BB7B83" w:rsidP="005C2707">
            <w:pPr>
              <w:jc w:val="center"/>
              <w:rPr>
                <w:rFonts w:ascii="Tahoma" w:hAnsi="Tahoma" w:cs="Tahoma"/>
              </w:rPr>
            </w:pPr>
            <w:r w:rsidRPr="00446317">
              <w:rPr>
                <w:rFonts w:ascii="Tahoma" w:hAnsi="Tahoma" w:cs="Tahoma"/>
              </w:rPr>
              <w:t>Tak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446317" w:rsidRDefault="00BB7B83" w:rsidP="005C2707">
            <w:pPr>
              <w:snapToGrid w:val="0"/>
              <w:spacing w:line="288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446317" w:rsidRDefault="00BB7B83" w:rsidP="005C2707">
            <w:pPr>
              <w:jc w:val="center"/>
              <w:rPr>
                <w:rFonts w:ascii="Tahoma" w:hAnsi="Tahoma" w:cs="Tahoma"/>
              </w:rPr>
            </w:pPr>
            <w:r w:rsidRPr="00446317">
              <w:rPr>
                <w:rFonts w:ascii="Tahoma" w:hAnsi="Tahoma" w:cs="Tahoma"/>
              </w:rPr>
              <w:t>Bez punktacji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</w:tcPr>
          <w:p w:rsidR="00BB7B83" w:rsidRPr="003112C0" w:rsidRDefault="00BB7B83" w:rsidP="00C2236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B7B83" w:rsidRPr="003112C0" w:rsidTr="00A4236A">
        <w:trPr>
          <w:trHeight w:val="60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117A95">
            <w:pPr>
              <w:pStyle w:val="Bezodstpw"/>
              <w:numPr>
                <w:ilvl w:val="0"/>
                <w:numId w:val="1"/>
              </w:num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446317" w:rsidRDefault="00BB7B83" w:rsidP="005C2707">
            <w:pPr>
              <w:jc w:val="center"/>
              <w:rPr>
                <w:rFonts w:ascii="Tahoma" w:hAnsi="Tahoma" w:cs="Tahoma"/>
              </w:rPr>
            </w:pPr>
            <w:r w:rsidRPr="00446317">
              <w:rPr>
                <w:rFonts w:ascii="Tahoma" w:hAnsi="Tahoma" w:cs="Tahoma"/>
              </w:rPr>
              <w:t>Czas reakcji serwisu w okresie pogwarancyjnym od chwili zgłoszenia awarii czyli pojawienie się pracownika serwisu w miejscu awarii w dni robocze</w:t>
            </w:r>
          </w:p>
        </w:tc>
        <w:tc>
          <w:tcPr>
            <w:tcW w:w="28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446317" w:rsidRDefault="00BB7B83" w:rsidP="005C2707">
            <w:pPr>
              <w:spacing w:line="259" w:lineRule="auto"/>
              <w:ind w:left="13"/>
              <w:jc w:val="center"/>
              <w:rPr>
                <w:rFonts w:ascii="Tahoma" w:hAnsi="Tahoma" w:cs="Tahoma"/>
              </w:rPr>
            </w:pPr>
            <w:r w:rsidRPr="00446317">
              <w:rPr>
                <w:rFonts w:ascii="Tahoma" w:hAnsi="Tahoma" w:cs="Tahoma"/>
              </w:rPr>
              <w:t>Maks. 72 godziny</w:t>
            </w:r>
          </w:p>
          <w:p w:rsidR="00BB7B83" w:rsidRPr="00446317" w:rsidRDefault="00BB7B83" w:rsidP="005C2707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446317" w:rsidRDefault="00BB7B83" w:rsidP="005C2707">
            <w:pPr>
              <w:snapToGrid w:val="0"/>
              <w:spacing w:line="288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446317" w:rsidRDefault="00BB7B83" w:rsidP="005C2707">
            <w:pPr>
              <w:jc w:val="center"/>
              <w:rPr>
                <w:rFonts w:ascii="Tahoma" w:hAnsi="Tahoma" w:cs="Tahoma"/>
              </w:rPr>
            </w:pPr>
            <w:r w:rsidRPr="00446317">
              <w:rPr>
                <w:rFonts w:ascii="Tahoma" w:hAnsi="Tahoma" w:cs="Tahoma"/>
              </w:rPr>
              <w:t>Bez punktacji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</w:tcPr>
          <w:p w:rsidR="00BB7B83" w:rsidRPr="003112C0" w:rsidRDefault="00BB7B83" w:rsidP="00C2236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B7B83" w:rsidRPr="003112C0" w:rsidTr="00A4236A">
        <w:trPr>
          <w:trHeight w:val="60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117A95">
            <w:pPr>
              <w:pStyle w:val="Bezodstpw"/>
              <w:numPr>
                <w:ilvl w:val="0"/>
                <w:numId w:val="1"/>
              </w:num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C23DC2" w:rsidRDefault="00BB7B83" w:rsidP="006E620A">
            <w:pPr>
              <w:jc w:val="center"/>
              <w:rPr>
                <w:rFonts w:ascii="Tahoma" w:hAnsi="Tahoma" w:cs="Tahoma"/>
                <w:color w:val="000000" w:themeColor="text1"/>
              </w:rPr>
            </w:pPr>
            <w:r w:rsidRPr="00C23DC2">
              <w:rPr>
                <w:rFonts w:ascii="Tahoma" w:hAnsi="Tahoma" w:cs="Tahoma"/>
                <w:color w:val="000000" w:themeColor="text1"/>
              </w:rPr>
              <w:t>Czas skutecznej naprawy w okresie gwarancyjnym i pogwarancyjnym, niewymagającej importu części</w:t>
            </w:r>
          </w:p>
        </w:tc>
        <w:tc>
          <w:tcPr>
            <w:tcW w:w="28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7B83" w:rsidRPr="00446317" w:rsidRDefault="00BB7B83" w:rsidP="006E620A">
            <w:pPr>
              <w:jc w:val="center"/>
              <w:rPr>
                <w:rFonts w:ascii="Tahoma" w:hAnsi="Tahoma" w:cs="Tahoma"/>
              </w:rPr>
            </w:pPr>
            <w:r w:rsidRPr="00446317">
              <w:rPr>
                <w:rFonts w:ascii="Tahoma" w:hAnsi="Tahoma" w:cs="Tahoma"/>
              </w:rPr>
              <w:t>Maks. 5 dni roboczych</w:t>
            </w:r>
            <w:r w:rsidR="009264D0">
              <w:rPr>
                <w:rFonts w:ascii="Tahoma" w:hAnsi="Tahoma" w:cs="Tahoma"/>
              </w:rPr>
              <w:t xml:space="preserve"> od upływu terminu, o którym mowa w </w:t>
            </w:r>
            <w:proofErr w:type="spellStart"/>
            <w:r w:rsidR="009264D0">
              <w:rPr>
                <w:rFonts w:ascii="Tahoma" w:hAnsi="Tahoma" w:cs="Tahoma"/>
              </w:rPr>
              <w:t>pkt</w:t>
            </w:r>
            <w:proofErr w:type="spellEnd"/>
            <w:r w:rsidR="009264D0">
              <w:rPr>
                <w:rFonts w:ascii="Tahoma" w:hAnsi="Tahoma" w:cs="Tahoma"/>
              </w:rPr>
              <w:t xml:space="preserve"> 86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446317" w:rsidRDefault="00BB7B83" w:rsidP="006E620A">
            <w:pPr>
              <w:snapToGrid w:val="0"/>
              <w:spacing w:line="288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446317" w:rsidRDefault="00BB7B83" w:rsidP="006E620A">
            <w:pPr>
              <w:jc w:val="center"/>
              <w:rPr>
                <w:rFonts w:ascii="Tahoma" w:hAnsi="Tahoma" w:cs="Tahoma"/>
              </w:rPr>
            </w:pPr>
            <w:r w:rsidRPr="00446317">
              <w:rPr>
                <w:rFonts w:ascii="Tahoma" w:hAnsi="Tahoma" w:cs="Tahoma"/>
              </w:rPr>
              <w:t>Bez punktacji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</w:tcPr>
          <w:p w:rsidR="00BB7B83" w:rsidRPr="003112C0" w:rsidRDefault="00BB7B83" w:rsidP="00C2236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B7B83" w:rsidRPr="003112C0" w:rsidTr="00A4236A">
        <w:trPr>
          <w:trHeight w:val="60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117A95">
            <w:pPr>
              <w:pStyle w:val="Bezodstpw"/>
              <w:numPr>
                <w:ilvl w:val="0"/>
                <w:numId w:val="1"/>
              </w:num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C23DC2" w:rsidRDefault="00BB7B83" w:rsidP="006E620A">
            <w:pPr>
              <w:jc w:val="center"/>
              <w:rPr>
                <w:rFonts w:ascii="Tahoma" w:hAnsi="Tahoma" w:cs="Tahoma"/>
                <w:color w:val="000000" w:themeColor="text1"/>
              </w:rPr>
            </w:pPr>
            <w:r w:rsidRPr="00C23DC2">
              <w:rPr>
                <w:rFonts w:ascii="Tahoma" w:hAnsi="Tahoma" w:cs="Tahoma"/>
                <w:color w:val="000000" w:themeColor="text1"/>
              </w:rPr>
              <w:t>Czas skutecznej naprawy w okresie gwarancyjnym i pogwarancyjnym, wymagającej importu części</w:t>
            </w:r>
          </w:p>
        </w:tc>
        <w:tc>
          <w:tcPr>
            <w:tcW w:w="28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7B83" w:rsidRPr="00446317" w:rsidRDefault="00BB7B83" w:rsidP="006E620A">
            <w:pPr>
              <w:spacing w:line="259" w:lineRule="auto"/>
              <w:ind w:left="34"/>
              <w:jc w:val="center"/>
              <w:rPr>
                <w:rFonts w:ascii="Tahoma" w:hAnsi="Tahoma" w:cs="Tahoma"/>
              </w:rPr>
            </w:pPr>
            <w:r w:rsidRPr="00446317">
              <w:rPr>
                <w:rFonts w:ascii="Tahoma" w:hAnsi="Tahoma" w:cs="Tahoma"/>
              </w:rPr>
              <w:t>Maks, 10 dni roboczych</w:t>
            </w:r>
            <w:r w:rsidR="009264D0">
              <w:rPr>
                <w:rFonts w:ascii="Tahoma" w:hAnsi="Tahoma" w:cs="Tahoma"/>
              </w:rPr>
              <w:t xml:space="preserve"> od upływu terminu, i którym mowa w </w:t>
            </w:r>
            <w:proofErr w:type="spellStart"/>
            <w:r w:rsidR="009264D0">
              <w:rPr>
                <w:rFonts w:ascii="Tahoma" w:hAnsi="Tahoma" w:cs="Tahoma"/>
              </w:rPr>
              <w:t>pkt</w:t>
            </w:r>
            <w:proofErr w:type="spellEnd"/>
            <w:r w:rsidR="009264D0">
              <w:rPr>
                <w:rFonts w:ascii="Tahoma" w:hAnsi="Tahoma" w:cs="Tahoma"/>
              </w:rPr>
              <w:t xml:space="preserve"> 86</w:t>
            </w:r>
          </w:p>
          <w:p w:rsidR="00BB7B83" w:rsidRPr="00446317" w:rsidRDefault="00BB7B83" w:rsidP="006E620A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446317" w:rsidRDefault="00BB7B83" w:rsidP="006E620A">
            <w:pPr>
              <w:snapToGrid w:val="0"/>
              <w:spacing w:line="288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446317" w:rsidRDefault="00BB7B83" w:rsidP="006E620A">
            <w:pPr>
              <w:jc w:val="center"/>
              <w:rPr>
                <w:rFonts w:ascii="Tahoma" w:hAnsi="Tahoma" w:cs="Tahoma"/>
              </w:rPr>
            </w:pPr>
            <w:r w:rsidRPr="00446317">
              <w:rPr>
                <w:rFonts w:ascii="Tahoma" w:hAnsi="Tahoma" w:cs="Tahoma"/>
              </w:rPr>
              <w:t>Bez punktacji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</w:tcPr>
          <w:p w:rsidR="00BB7B83" w:rsidRPr="003112C0" w:rsidRDefault="00BB7B83" w:rsidP="00C2236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B7B83" w:rsidRPr="003112C0" w:rsidTr="00A4236A">
        <w:trPr>
          <w:trHeight w:val="60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117A95">
            <w:pPr>
              <w:pStyle w:val="Bezodstpw"/>
              <w:numPr>
                <w:ilvl w:val="0"/>
                <w:numId w:val="1"/>
              </w:num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446317" w:rsidRDefault="00BB7B83" w:rsidP="00F001B5">
            <w:pPr>
              <w:jc w:val="center"/>
              <w:rPr>
                <w:rFonts w:ascii="Tahoma" w:hAnsi="Tahoma" w:cs="Tahoma"/>
              </w:rPr>
            </w:pPr>
            <w:r w:rsidRPr="00446317">
              <w:rPr>
                <w:rFonts w:ascii="Tahoma" w:hAnsi="Tahoma" w:cs="Tahoma"/>
              </w:rPr>
              <w:t xml:space="preserve">W okresie gwarancji </w:t>
            </w:r>
            <w:r>
              <w:rPr>
                <w:rFonts w:ascii="Tahoma" w:hAnsi="Tahoma" w:cs="Tahoma"/>
              </w:rPr>
              <w:t>Wykonawca</w:t>
            </w:r>
            <w:r w:rsidRPr="00446317">
              <w:rPr>
                <w:rFonts w:ascii="Tahoma" w:hAnsi="Tahoma" w:cs="Tahoma"/>
              </w:rPr>
              <w:t xml:space="preserve"> zobowiązany jest do wykonywania przeglądów zgodnie z zaleceniami producenta</w:t>
            </w:r>
            <w:r w:rsidR="00B22ED2">
              <w:rPr>
                <w:rFonts w:ascii="Tahoma" w:hAnsi="Tahoma" w:cs="Tahoma"/>
              </w:rPr>
              <w:t xml:space="preserve">; </w:t>
            </w:r>
            <w:r w:rsidR="00B22ED2">
              <w:rPr>
                <w:rStyle w:val="Domylnaczcionkaakapitu3"/>
                <w:rFonts w:ascii="Tahoma" w:hAnsi="Tahoma"/>
                <w:b/>
                <w:bCs/>
                <w:sz w:val="20"/>
              </w:rPr>
              <w:t>Dodatkowo</w:t>
            </w:r>
            <w:r w:rsidR="00B22ED2">
              <w:rPr>
                <w:rStyle w:val="Domylnaczcionkaakapitu3"/>
                <w:rFonts w:ascii="Tahoma" w:hAnsi="Tahoma"/>
                <w:sz w:val="20"/>
              </w:rPr>
              <w:t xml:space="preserve"> Wykonawca zobowiązany będzie do dokonania jednego nieodpłatnego przeglądu serwisowego wraz z konserwacją </w:t>
            </w:r>
            <w:r w:rsidR="00B22ED2">
              <w:rPr>
                <w:rStyle w:val="Domylnaczcionkaakapitu3"/>
                <w:rFonts w:ascii="Tahoma" w:hAnsi="Tahoma"/>
                <w:color w:val="000000"/>
                <w:sz w:val="20"/>
              </w:rPr>
              <w:t>przedmiotu umowy</w:t>
            </w:r>
            <w:r w:rsidR="00B22ED2">
              <w:rPr>
                <w:rStyle w:val="Domylnaczcionkaakapitu3"/>
                <w:rFonts w:ascii="Tahoma" w:hAnsi="Tahoma"/>
                <w:sz w:val="20"/>
              </w:rPr>
              <w:t xml:space="preserve"> w</w:t>
            </w:r>
            <w:r w:rsidR="00B22ED2">
              <w:rPr>
                <w:rStyle w:val="Domylnaczcionkaakapitu3"/>
                <w:rFonts w:ascii="Tahoma" w:hAnsi="Tahoma"/>
                <w:color w:val="000000"/>
                <w:sz w:val="20"/>
              </w:rPr>
              <w:t xml:space="preserve"> dwunastym (ostatnim) miesiącu od daty </w:t>
            </w:r>
            <w:r w:rsidR="00B22ED2">
              <w:rPr>
                <w:rStyle w:val="Domylnaczcionkaakapitu3"/>
                <w:rFonts w:ascii="Tahoma" w:hAnsi="Tahoma"/>
                <w:color w:val="000000"/>
                <w:sz w:val="20"/>
              </w:rPr>
              <w:lastRenderedPageBreak/>
              <w:t>dokonania ostatniego przeglądu gwarancyjnego. Termin przeglądu, o którym mowa w zdaniu poprzednim zostanie ustalony przez Strony.</w:t>
            </w:r>
          </w:p>
        </w:tc>
        <w:tc>
          <w:tcPr>
            <w:tcW w:w="28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446317" w:rsidRDefault="00BB7B83" w:rsidP="00F001B5">
            <w:pPr>
              <w:jc w:val="center"/>
              <w:rPr>
                <w:rFonts w:ascii="Tahoma" w:hAnsi="Tahoma" w:cs="Tahoma"/>
              </w:rPr>
            </w:pPr>
            <w:r w:rsidRPr="00446317">
              <w:rPr>
                <w:rFonts w:ascii="Tahoma" w:hAnsi="Tahoma" w:cs="Tahoma"/>
              </w:rPr>
              <w:lastRenderedPageBreak/>
              <w:t>TAK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446317" w:rsidRDefault="00BB7B83" w:rsidP="006E620A">
            <w:pPr>
              <w:snapToGrid w:val="0"/>
              <w:spacing w:line="288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446317" w:rsidRDefault="00BB7B83" w:rsidP="006E620A">
            <w:pPr>
              <w:jc w:val="center"/>
              <w:rPr>
                <w:rFonts w:ascii="Tahoma" w:hAnsi="Tahoma" w:cs="Tahoma"/>
              </w:rPr>
            </w:pPr>
            <w:r w:rsidRPr="00446317">
              <w:rPr>
                <w:rFonts w:ascii="Tahoma" w:hAnsi="Tahoma" w:cs="Tahoma"/>
              </w:rPr>
              <w:t>Bez punktacji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</w:tcPr>
          <w:p w:rsidR="00BB7B83" w:rsidRPr="003112C0" w:rsidRDefault="00BB7B83" w:rsidP="00C2236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B7B83" w:rsidRPr="003112C0" w:rsidTr="00A4236A">
        <w:trPr>
          <w:trHeight w:val="60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117A95">
            <w:pPr>
              <w:pStyle w:val="Bezodstpw"/>
              <w:numPr>
                <w:ilvl w:val="0"/>
                <w:numId w:val="1"/>
              </w:num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446317" w:rsidRDefault="00BB7B83" w:rsidP="00F001B5">
            <w:pPr>
              <w:jc w:val="center"/>
              <w:rPr>
                <w:rFonts w:ascii="Tahoma" w:hAnsi="Tahoma" w:cs="Tahoma"/>
              </w:rPr>
            </w:pPr>
            <w:r w:rsidRPr="00446317">
              <w:rPr>
                <w:rFonts w:ascii="Tahoma" w:hAnsi="Tahoma" w:cs="Tahoma"/>
              </w:rPr>
              <w:t xml:space="preserve">Wykonawca musi zapewnić na terenie Polski serwis, obejmujący przeglądy i naprawę, z autoryzacją producenta do serwisowania zaoferowanego urządzenia </w:t>
            </w:r>
            <w:r w:rsidRPr="00C23DC2">
              <w:rPr>
                <w:rFonts w:ascii="Tahoma" w:hAnsi="Tahoma" w:cs="Tahoma"/>
                <w:color w:val="000000" w:themeColor="text1"/>
              </w:rPr>
              <w:t>przez okres 10 lat</w:t>
            </w:r>
          </w:p>
        </w:tc>
        <w:tc>
          <w:tcPr>
            <w:tcW w:w="28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446317" w:rsidRDefault="00BB7B83" w:rsidP="00F001B5">
            <w:pPr>
              <w:jc w:val="center"/>
              <w:rPr>
                <w:rFonts w:ascii="Tahoma" w:hAnsi="Tahoma" w:cs="Tahoma"/>
              </w:rPr>
            </w:pPr>
            <w:r w:rsidRPr="00446317">
              <w:rPr>
                <w:rFonts w:ascii="Tahoma" w:hAnsi="Tahoma" w:cs="Tahoma"/>
              </w:rPr>
              <w:t>Tak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446317" w:rsidRDefault="00BB7B83" w:rsidP="006E620A">
            <w:pPr>
              <w:snapToGrid w:val="0"/>
              <w:spacing w:line="288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446317" w:rsidRDefault="00BB7B83" w:rsidP="006E620A">
            <w:pPr>
              <w:jc w:val="center"/>
              <w:rPr>
                <w:rFonts w:ascii="Tahoma" w:hAnsi="Tahoma" w:cs="Tahoma"/>
              </w:rPr>
            </w:pPr>
            <w:r w:rsidRPr="00446317">
              <w:rPr>
                <w:rFonts w:ascii="Tahoma" w:hAnsi="Tahoma" w:cs="Tahoma"/>
              </w:rPr>
              <w:t xml:space="preserve">Poza woj. Zachodniopomorskim -0 </w:t>
            </w:r>
            <w:proofErr w:type="spellStart"/>
            <w:r w:rsidRPr="00446317">
              <w:rPr>
                <w:rFonts w:ascii="Tahoma" w:hAnsi="Tahoma" w:cs="Tahoma"/>
              </w:rPr>
              <w:t>pkt</w:t>
            </w:r>
            <w:proofErr w:type="spellEnd"/>
          </w:p>
          <w:p w:rsidR="00BB7B83" w:rsidRPr="00446317" w:rsidRDefault="00BB7B83" w:rsidP="006E620A">
            <w:pPr>
              <w:jc w:val="center"/>
              <w:rPr>
                <w:rFonts w:ascii="Tahoma" w:hAnsi="Tahoma" w:cs="Tahoma"/>
              </w:rPr>
            </w:pPr>
            <w:r w:rsidRPr="00446317">
              <w:rPr>
                <w:rFonts w:ascii="Tahoma" w:hAnsi="Tahoma" w:cs="Tahoma"/>
              </w:rPr>
              <w:t xml:space="preserve">Na terenie woj. Zachodniopomorskiego 2 </w:t>
            </w:r>
            <w:proofErr w:type="spellStart"/>
            <w:r w:rsidRPr="00446317">
              <w:rPr>
                <w:rFonts w:ascii="Tahoma" w:hAnsi="Tahoma" w:cs="Tahoma"/>
              </w:rPr>
              <w:t>pkt</w:t>
            </w:r>
            <w:proofErr w:type="spellEnd"/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</w:tcPr>
          <w:p w:rsidR="00BB7B83" w:rsidRPr="003112C0" w:rsidRDefault="00BB7B83" w:rsidP="00C2236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B7B83" w:rsidRPr="003112C0" w:rsidTr="00A4236A">
        <w:trPr>
          <w:trHeight w:val="60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117A95">
            <w:pPr>
              <w:pStyle w:val="Bezodstpw"/>
              <w:numPr>
                <w:ilvl w:val="0"/>
                <w:numId w:val="1"/>
              </w:num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446317" w:rsidRDefault="00BB7B83" w:rsidP="006E620A">
            <w:pPr>
              <w:jc w:val="center"/>
              <w:rPr>
                <w:rFonts w:ascii="Tahoma" w:hAnsi="Tahoma" w:cs="Tahoma"/>
              </w:rPr>
            </w:pPr>
            <w:r w:rsidRPr="00446317">
              <w:rPr>
                <w:rFonts w:ascii="Tahoma" w:hAnsi="Tahoma" w:cs="Tahoma"/>
              </w:rPr>
              <w:t>Instrukcja do wszystkich elementów zestawu w języku polskim z dostawą</w:t>
            </w:r>
          </w:p>
        </w:tc>
        <w:tc>
          <w:tcPr>
            <w:tcW w:w="28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7B83" w:rsidRPr="00446317" w:rsidRDefault="00BB7B83" w:rsidP="006E620A">
            <w:pPr>
              <w:jc w:val="center"/>
              <w:rPr>
                <w:rFonts w:ascii="Tahoma" w:hAnsi="Tahoma" w:cs="Tahoma"/>
              </w:rPr>
            </w:pPr>
            <w:r w:rsidRPr="00446317">
              <w:rPr>
                <w:rFonts w:ascii="Tahoma" w:hAnsi="Tahoma" w:cs="Tahoma"/>
              </w:rPr>
              <w:t>Tak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446317" w:rsidRDefault="00BB7B83" w:rsidP="006E620A">
            <w:pPr>
              <w:snapToGrid w:val="0"/>
              <w:spacing w:line="288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446317" w:rsidRDefault="00BB7B83" w:rsidP="006E620A">
            <w:pPr>
              <w:jc w:val="center"/>
              <w:rPr>
                <w:rFonts w:ascii="Tahoma" w:hAnsi="Tahoma" w:cs="Tahoma"/>
              </w:rPr>
            </w:pPr>
            <w:r w:rsidRPr="00446317">
              <w:rPr>
                <w:rFonts w:ascii="Tahoma" w:hAnsi="Tahoma" w:cs="Tahoma"/>
              </w:rPr>
              <w:t>Bez punktacji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</w:tcPr>
          <w:p w:rsidR="00BB7B83" w:rsidRPr="003112C0" w:rsidRDefault="00BB7B83" w:rsidP="00C2236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B7B83" w:rsidRPr="003112C0" w:rsidTr="00A4236A">
        <w:trPr>
          <w:trHeight w:val="60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3112C0" w:rsidRDefault="00BB7B83" w:rsidP="00117A95">
            <w:pPr>
              <w:pStyle w:val="Bezodstpw"/>
              <w:numPr>
                <w:ilvl w:val="0"/>
                <w:numId w:val="1"/>
              </w:num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446317" w:rsidRDefault="00BB7B83" w:rsidP="006E620A">
            <w:pPr>
              <w:jc w:val="center"/>
              <w:rPr>
                <w:rFonts w:ascii="Tahoma" w:hAnsi="Tahoma" w:cs="Tahoma"/>
              </w:rPr>
            </w:pPr>
            <w:r w:rsidRPr="00446317">
              <w:rPr>
                <w:rFonts w:ascii="Tahoma" w:hAnsi="Tahoma" w:cs="Tahoma"/>
              </w:rPr>
              <w:t>Dostarczenie wszelkiej dokumentacji powykonawczej w zakresie zleconym przez Zamawiającego, w szczególności dokumentów, o których mowa w Ustawie o wyrobach medycznych</w:t>
            </w:r>
          </w:p>
        </w:tc>
        <w:tc>
          <w:tcPr>
            <w:tcW w:w="28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446317" w:rsidRDefault="00BB7B83" w:rsidP="006E620A">
            <w:pPr>
              <w:jc w:val="center"/>
              <w:rPr>
                <w:rFonts w:ascii="Tahoma" w:hAnsi="Tahoma" w:cs="Tahoma"/>
              </w:rPr>
            </w:pPr>
            <w:r w:rsidRPr="00446317">
              <w:rPr>
                <w:rFonts w:ascii="Tahoma" w:hAnsi="Tahoma" w:cs="Tahoma"/>
              </w:rPr>
              <w:t xml:space="preserve">Tak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446317" w:rsidRDefault="00BB7B83" w:rsidP="006E620A">
            <w:pPr>
              <w:snapToGrid w:val="0"/>
              <w:spacing w:line="288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B83" w:rsidRPr="00446317" w:rsidRDefault="00BB7B83" w:rsidP="006E620A">
            <w:pPr>
              <w:jc w:val="center"/>
              <w:rPr>
                <w:rFonts w:ascii="Tahoma" w:hAnsi="Tahoma" w:cs="Tahoma"/>
              </w:rPr>
            </w:pPr>
            <w:r w:rsidRPr="00446317">
              <w:rPr>
                <w:rFonts w:ascii="Tahoma" w:hAnsi="Tahoma" w:cs="Tahoma"/>
              </w:rPr>
              <w:t>Bez punktacji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</w:tcPr>
          <w:p w:rsidR="00BB7B83" w:rsidRPr="003112C0" w:rsidRDefault="00BB7B83" w:rsidP="00C2236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B77599" w:rsidRPr="003112C0" w:rsidRDefault="00B77599">
      <w:pPr>
        <w:rPr>
          <w:rFonts w:ascii="Tahoma" w:hAnsi="Tahoma" w:cs="Tahoma"/>
          <w:sz w:val="20"/>
          <w:szCs w:val="20"/>
        </w:rPr>
      </w:pPr>
    </w:p>
    <w:sectPr w:rsidR="00B77599" w:rsidRPr="003112C0" w:rsidSect="005343A3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1074" w:rsidRDefault="003E1074" w:rsidP="004E07B3">
      <w:pPr>
        <w:spacing w:after="0" w:line="240" w:lineRule="auto"/>
      </w:pPr>
      <w:r>
        <w:separator/>
      </w:r>
    </w:p>
  </w:endnote>
  <w:endnote w:type="continuationSeparator" w:id="0">
    <w:p w:rsidR="003E1074" w:rsidRDefault="003E1074" w:rsidP="004E07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EE"/>
    <w:family w:val="roman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1074" w:rsidRDefault="003E1074" w:rsidP="004E07B3">
      <w:pPr>
        <w:spacing w:after="0" w:line="240" w:lineRule="auto"/>
      </w:pPr>
      <w:r>
        <w:separator/>
      </w:r>
    </w:p>
  </w:footnote>
  <w:footnote w:type="continuationSeparator" w:id="0">
    <w:p w:rsidR="003E1074" w:rsidRDefault="003E1074" w:rsidP="004E07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074" w:rsidRPr="00446317" w:rsidRDefault="003E1074" w:rsidP="004E07B3">
    <w:pPr>
      <w:rPr>
        <w:rFonts w:ascii="Tahoma" w:hAnsi="Tahoma" w:cs="Tahoma"/>
        <w:i/>
      </w:rPr>
    </w:pPr>
    <w:r w:rsidRPr="00446317">
      <w:rPr>
        <w:rFonts w:ascii="Tahoma" w:hAnsi="Tahoma" w:cs="Tahoma"/>
        <w:i/>
      </w:rPr>
      <w:t xml:space="preserve">Znak sprawy: </w:t>
    </w:r>
    <w:r>
      <w:rPr>
        <w:rFonts w:ascii="Tahoma" w:hAnsi="Tahoma" w:cs="Tahoma"/>
        <w:i/>
      </w:rPr>
      <w:t>6</w:t>
    </w:r>
    <w:r w:rsidRPr="00446317">
      <w:rPr>
        <w:rFonts w:ascii="Tahoma" w:hAnsi="Tahoma" w:cs="Tahoma"/>
        <w:i/>
      </w:rPr>
      <w:t xml:space="preserve">/WOMP-ZCLiP/2021 </w:t>
    </w:r>
    <w:r>
      <w:rPr>
        <w:rFonts w:ascii="Tahoma" w:hAnsi="Tahoma" w:cs="Tahoma"/>
        <w:i/>
      </w:rPr>
      <w:t xml:space="preserve">                </w:t>
    </w:r>
    <w:r w:rsidRPr="00446317">
      <w:rPr>
        <w:rFonts w:ascii="Tahoma" w:hAnsi="Tahoma" w:cs="Tahoma"/>
        <w:i/>
      </w:rPr>
      <w:t>Specyfikacja  Warunków Zamówienia</w:t>
    </w:r>
  </w:p>
  <w:p w:rsidR="003E1074" w:rsidRPr="00446317" w:rsidRDefault="003E1074" w:rsidP="004E07B3">
    <w:pPr>
      <w:jc w:val="right"/>
      <w:rPr>
        <w:rFonts w:ascii="Tahoma" w:hAnsi="Tahoma" w:cs="Tahoma"/>
      </w:rPr>
    </w:pPr>
    <w:r w:rsidRPr="00446317">
      <w:rPr>
        <w:rFonts w:ascii="Tahoma" w:hAnsi="Tahoma" w:cs="Tahoma"/>
        <w:b/>
      </w:rPr>
      <w:t>Załącznik Nr 1</w:t>
    </w:r>
    <w:r w:rsidRPr="00446317">
      <w:rPr>
        <w:rFonts w:ascii="Tahoma" w:hAnsi="Tahoma" w:cs="Tahoma"/>
      </w:rPr>
      <w:t xml:space="preserve"> do SWZ stanowiący integralną część Załącznika Nr 2 do SWZ</w:t>
    </w:r>
  </w:p>
  <w:p w:rsidR="003E1074" w:rsidRPr="00446317" w:rsidRDefault="003E1074" w:rsidP="004E07B3">
    <w:pPr>
      <w:jc w:val="right"/>
      <w:rPr>
        <w:rFonts w:ascii="Tahoma" w:hAnsi="Tahoma" w:cs="Tahoma"/>
        <w:b/>
      </w:rPr>
    </w:pPr>
    <w:r w:rsidRPr="00446317">
      <w:rPr>
        <w:rFonts w:ascii="Tahoma" w:hAnsi="Tahoma" w:cs="Tahoma"/>
        <w:b/>
      </w:rPr>
      <w:t>(Wypełniony Załącznik Nr 1 należy złożyć wraz z ofertą cenową, której wzór stanowi Załącznik Nr 2 do SWZ)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648AD"/>
    <w:multiLevelType w:val="hybridMultilevel"/>
    <w:tmpl w:val="3312BEE8"/>
    <w:lvl w:ilvl="0" w:tplc="20D4C71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612F97"/>
    <w:multiLevelType w:val="hybridMultilevel"/>
    <w:tmpl w:val="DDE09E8C"/>
    <w:lvl w:ilvl="0" w:tplc="AC9A1C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456B9"/>
    <w:multiLevelType w:val="hybridMultilevel"/>
    <w:tmpl w:val="15EA150E"/>
    <w:lvl w:ilvl="0" w:tplc="20D4C71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2F55F8"/>
    <w:multiLevelType w:val="hybridMultilevel"/>
    <w:tmpl w:val="E4D0ABC6"/>
    <w:lvl w:ilvl="0" w:tplc="20D4C71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954CFC"/>
    <w:multiLevelType w:val="hybridMultilevel"/>
    <w:tmpl w:val="3A286F7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B1E2A63"/>
    <w:multiLevelType w:val="hybridMultilevel"/>
    <w:tmpl w:val="37AAC3DC"/>
    <w:lvl w:ilvl="0" w:tplc="20D4C71C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19286E"/>
    <w:multiLevelType w:val="hybridMultilevel"/>
    <w:tmpl w:val="37AAC3DC"/>
    <w:lvl w:ilvl="0" w:tplc="20D4C71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215246"/>
    <w:multiLevelType w:val="hybridMultilevel"/>
    <w:tmpl w:val="968CFEC0"/>
    <w:lvl w:ilvl="0" w:tplc="20D4C71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5F1169"/>
    <w:multiLevelType w:val="hybridMultilevel"/>
    <w:tmpl w:val="3704F620"/>
    <w:lvl w:ilvl="0" w:tplc="20D4C71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8848A8"/>
    <w:multiLevelType w:val="hybridMultilevel"/>
    <w:tmpl w:val="37AAC3DC"/>
    <w:lvl w:ilvl="0" w:tplc="20D4C71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2F60FF"/>
    <w:multiLevelType w:val="hybridMultilevel"/>
    <w:tmpl w:val="37AAC3DC"/>
    <w:lvl w:ilvl="0" w:tplc="20D4C71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A04DF4"/>
    <w:multiLevelType w:val="hybridMultilevel"/>
    <w:tmpl w:val="15EA150E"/>
    <w:lvl w:ilvl="0" w:tplc="20D4C71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CF78AC"/>
    <w:multiLevelType w:val="hybridMultilevel"/>
    <w:tmpl w:val="551A552A"/>
    <w:lvl w:ilvl="0" w:tplc="AC9A1C58">
      <w:start w:val="1"/>
      <w:numFmt w:val="decimal"/>
      <w:lvlText w:val="%1."/>
      <w:lvlJc w:val="left"/>
      <w:pPr>
        <w:ind w:left="71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5620EF"/>
    <w:multiLevelType w:val="hybridMultilevel"/>
    <w:tmpl w:val="603686C4"/>
    <w:lvl w:ilvl="0" w:tplc="20D4C71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E80306"/>
    <w:multiLevelType w:val="hybridMultilevel"/>
    <w:tmpl w:val="AF68A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E12D2B"/>
    <w:multiLevelType w:val="hybridMultilevel"/>
    <w:tmpl w:val="ABC895E2"/>
    <w:lvl w:ilvl="0" w:tplc="AC9A1C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46735B"/>
    <w:multiLevelType w:val="hybridMultilevel"/>
    <w:tmpl w:val="04D6EC1A"/>
    <w:lvl w:ilvl="0" w:tplc="DDB610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6BC5153"/>
    <w:multiLevelType w:val="hybridMultilevel"/>
    <w:tmpl w:val="34B427D2"/>
    <w:lvl w:ilvl="0" w:tplc="1B167528">
      <w:start w:val="1"/>
      <w:numFmt w:val="upperRoman"/>
      <w:lvlText w:val="%1."/>
      <w:lvlJc w:val="left"/>
      <w:pPr>
        <w:ind w:left="84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07" w:hanging="360"/>
      </w:pPr>
    </w:lvl>
    <w:lvl w:ilvl="2" w:tplc="0415001B" w:tentative="1">
      <w:start w:val="1"/>
      <w:numFmt w:val="lowerRoman"/>
      <w:lvlText w:val="%3."/>
      <w:lvlJc w:val="right"/>
      <w:pPr>
        <w:ind w:left="1927" w:hanging="180"/>
      </w:pPr>
    </w:lvl>
    <w:lvl w:ilvl="3" w:tplc="0415000F" w:tentative="1">
      <w:start w:val="1"/>
      <w:numFmt w:val="decimal"/>
      <w:lvlText w:val="%4."/>
      <w:lvlJc w:val="left"/>
      <w:pPr>
        <w:ind w:left="2647" w:hanging="360"/>
      </w:pPr>
    </w:lvl>
    <w:lvl w:ilvl="4" w:tplc="04150019" w:tentative="1">
      <w:start w:val="1"/>
      <w:numFmt w:val="lowerLetter"/>
      <w:lvlText w:val="%5."/>
      <w:lvlJc w:val="left"/>
      <w:pPr>
        <w:ind w:left="3367" w:hanging="360"/>
      </w:pPr>
    </w:lvl>
    <w:lvl w:ilvl="5" w:tplc="0415001B" w:tentative="1">
      <w:start w:val="1"/>
      <w:numFmt w:val="lowerRoman"/>
      <w:lvlText w:val="%6."/>
      <w:lvlJc w:val="right"/>
      <w:pPr>
        <w:ind w:left="4087" w:hanging="180"/>
      </w:pPr>
    </w:lvl>
    <w:lvl w:ilvl="6" w:tplc="0415000F" w:tentative="1">
      <w:start w:val="1"/>
      <w:numFmt w:val="decimal"/>
      <w:lvlText w:val="%7."/>
      <w:lvlJc w:val="left"/>
      <w:pPr>
        <w:ind w:left="4807" w:hanging="360"/>
      </w:pPr>
    </w:lvl>
    <w:lvl w:ilvl="7" w:tplc="04150019" w:tentative="1">
      <w:start w:val="1"/>
      <w:numFmt w:val="lowerLetter"/>
      <w:lvlText w:val="%8."/>
      <w:lvlJc w:val="left"/>
      <w:pPr>
        <w:ind w:left="5527" w:hanging="360"/>
      </w:pPr>
    </w:lvl>
    <w:lvl w:ilvl="8" w:tplc="0415001B" w:tentative="1">
      <w:start w:val="1"/>
      <w:numFmt w:val="lowerRoman"/>
      <w:lvlText w:val="%9."/>
      <w:lvlJc w:val="right"/>
      <w:pPr>
        <w:ind w:left="6247" w:hanging="180"/>
      </w:pPr>
    </w:lvl>
  </w:abstractNum>
  <w:num w:numId="1">
    <w:abstractNumId w:val="5"/>
  </w:num>
  <w:num w:numId="2">
    <w:abstractNumId w:val="5"/>
  </w:num>
  <w:num w:numId="3">
    <w:abstractNumId w:val="14"/>
  </w:num>
  <w:num w:numId="4">
    <w:abstractNumId w:val="4"/>
  </w:num>
  <w:num w:numId="5">
    <w:abstractNumId w:val="0"/>
  </w:num>
  <w:num w:numId="6">
    <w:abstractNumId w:val="8"/>
  </w:num>
  <w:num w:numId="7">
    <w:abstractNumId w:val="3"/>
  </w:num>
  <w:num w:numId="8">
    <w:abstractNumId w:val="13"/>
  </w:num>
  <w:num w:numId="9">
    <w:abstractNumId w:val="7"/>
  </w:num>
  <w:num w:numId="10">
    <w:abstractNumId w:val="15"/>
  </w:num>
  <w:num w:numId="11">
    <w:abstractNumId w:val="12"/>
  </w:num>
  <w:num w:numId="12">
    <w:abstractNumId w:val="1"/>
  </w:num>
  <w:num w:numId="13">
    <w:abstractNumId w:val="9"/>
  </w:num>
  <w:num w:numId="14">
    <w:abstractNumId w:val="2"/>
  </w:num>
  <w:num w:numId="15">
    <w:abstractNumId w:val="10"/>
  </w:num>
  <w:num w:numId="16">
    <w:abstractNumId w:val="6"/>
  </w:num>
  <w:num w:numId="17">
    <w:abstractNumId w:val="11"/>
  </w:num>
  <w:num w:numId="18">
    <w:abstractNumId w:val="16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5961"/>
    <w:rsid w:val="0000089F"/>
    <w:rsid w:val="00001B5A"/>
    <w:rsid w:val="000030D0"/>
    <w:rsid w:val="00003187"/>
    <w:rsid w:val="000037ED"/>
    <w:rsid w:val="000056E7"/>
    <w:rsid w:val="00005978"/>
    <w:rsid w:val="00006FAF"/>
    <w:rsid w:val="000116E3"/>
    <w:rsid w:val="0001253F"/>
    <w:rsid w:val="00012B21"/>
    <w:rsid w:val="000141D8"/>
    <w:rsid w:val="0001669A"/>
    <w:rsid w:val="00016E78"/>
    <w:rsid w:val="0001717A"/>
    <w:rsid w:val="000172B1"/>
    <w:rsid w:val="00021A3B"/>
    <w:rsid w:val="0002455A"/>
    <w:rsid w:val="000250F5"/>
    <w:rsid w:val="00026F1F"/>
    <w:rsid w:val="00027030"/>
    <w:rsid w:val="00030741"/>
    <w:rsid w:val="000312AF"/>
    <w:rsid w:val="000322C5"/>
    <w:rsid w:val="00033AB1"/>
    <w:rsid w:val="0003593E"/>
    <w:rsid w:val="00037B6D"/>
    <w:rsid w:val="0004033C"/>
    <w:rsid w:val="00040C58"/>
    <w:rsid w:val="00043F92"/>
    <w:rsid w:val="0004584A"/>
    <w:rsid w:val="00045FC3"/>
    <w:rsid w:val="00046663"/>
    <w:rsid w:val="00046914"/>
    <w:rsid w:val="000479D1"/>
    <w:rsid w:val="000506DE"/>
    <w:rsid w:val="00050CCB"/>
    <w:rsid w:val="00051732"/>
    <w:rsid w:val="00052403"/>
    <w:rsid w:val="000540E3"/>
    <w:rsid w:val="00054C6A"/>
    <w:rsid w:val="0005500A"/>
    <w:rsid w:val="00056508"/>
    <w:rsid w:val="000574B8"/>
    <w:rsid w:val="00057CF6"/>
    <w:rsid w:val="00060EE4"/>
    <w:rsid w:val="00061AEF"/>
    <w:rsid w:val="00062BDA"/>
    <w:rsid w:val="00063133"/>
    <w:rsid w:val="000632C6"/>
    <w:rsid w:val="0006496D"/>
    <w:rsid w:val="00066175"/>
    <w:rsid w:val="000701A8"/>
    <w:rsid w:val="00074DEE"/>
    <w:rsid w:val="00075C7D"/>
    <w:rsid w:val="00076216"/>
    <w:rsid w:val="00081076"/>
    <w:rsid w:val="00085FE2"/>
    <w:rsid w:val="00086312"/>
    <w:rsid w:val="000905FF"/>
    <w:rsid w:val="00090EA1"/>
    <w:rsid w:val="00092730"/>
    <w:rsid w:val="0009291E"/>
    <w:rsid w:val="00094832"/>
    <w:rsid w:val="00094991"/>
    <w:rsid w:val="00095744"/>
    <w:rsid w:val="00097C2C"/>
    <w:rsid w:val="00097E90"/>
    <w:rsid w:val="000A3244"/>
    <w:rsid w:val="000A41A5"/>
    <w:rsid w:val="000A48CF"/>
    <w:rsid w:val="000A5A11"/>
    <w:rsid w:val="000A5A77"/>
    <w:rsid w:val="000A6D43"/>
    <w:rsid w:val="000A786A"/>
    <w:rsid w:val="000A7C09"/>
    <w:rsid w:val="000B0FD1"/>
    <w:rsid w:val="000B1F72"/>
    <w:rsid w:val="000B25B4"/>
    <w:rsid w:val="000B290E"/>
    <w:rsid w:val="000B3817"/>
    <w:rsid w:val="000B4000"/>
    <w:rsid w:val="000B444F"/>
    <w:rsid w:val="000B4CD7"/>
    <w:rsid w:val="000B55CE"/>
    <w:rsid w:val="000B5C09"/>
    <w:rsid w:val="000B671D"/>
    <w:rsid w:val="000B75C4"/>
    <w:rsid w:val="000B783C"/>
    <w:rsid w:val="000C01E7"/>
    <w:rsid w:val="000C1DA0"/>
    <w:rsid w:val="000C260B"/>
    <w:rsid w:val="000C2CA9"/>
    <w:rsid w:val="000C496B"/>
    <w:rsid w:val="000C5439"/>
    <w:rsid w:val="000C659F"/>
    <w:rsid w:val="000C6BC5"/>
    <w:rsid w:val="000C7156"/>
    <w:rsid w:val="000D00EA"/>
    <w:rsid w:val="000D12F2"/>
    <w:rsid w:val="000D29AE"/>
    <w:rsid w:val="000D2BE3"/>
    <w:rsid w:val="000D3F34"/>
    <w:rsid w:val="000D4B83"/>
    <w:rsid w:val="000D561E"/>
    <w:rsid w:val="000D5CD4"/>
    <w:rsid w:val="000D67A0"/>
    <w:rsid w:val="000D77D0"/>
    <w:rsid w:val="000D7AE2"/>
    <w:rsid w:val="000E2BCF"/>
    <w:rsid w:val="000E35D1"/>
    <w:rsid w:val="000E5CB9"/>
    <w:rsid w:val="000F0C5A"/>
    <w:rsid w:val="000F33B6"/>
    <w:rsid w:val="000F4343"/>
    <w:rsid w:val="000F58C0"/>
    <w:rsid w:val="000F670E"/>
    <w:rsid w:val="000F6833"/>
    <w:rsid w:val="000F6CFF"/>
    <w:rsid w:val="000F7CF3"/>
    <w:rsid w:val="001004C8"/>
    <w:rsid w:val="00100951"/>
    <w:rsid w:val="001026F1"/>
    <w:rsid w:val="00103212"/>
    <w:rsid w:val="00106CB9"/>
    <w:rsid w:val="0010711A"/>
    <w:rsid w:val="00107258"/>
    <w:rsid w:val="001077B2"/>
    <w:rsid w:val="0011023B"/>
    <w:rsid w:val="00113A77"/>
    <w:rsid w:val="00117A95"/>
    <w:rsid w:val="00120F2D"/>
    <w:rsid w:val="00122090"/>
    <w:rsid w:val="00124DBB"/>
    <w:rsid w:val="001258DD"/>
    <w:rsid w:val="00125934"/>
    <w:rsid w:val="00125B91"/>
    <w:rsid w:val="0013022C"/>
    <w:rsid w:val="0013076A"/>
    <w:rsid w:val="00131420"/>
    <w:rsid w:val="00131BD3"/>
    <w:rsid w:val="00133D9F"/>
    <w:rsid w:val="00133E83"/>
    <w:rsid w:val="001352DC"/>
    <w:rsid w:val="0013789C"/>
    <w:rsid w:val="00140656"/>
    <w:rsid w:val="00141DB0"/>
    <w:rsid w:val="001420D8"/>
    <w:rsid w:val="00143559"/>
    <w:rsid w:val="0014464D"/>
    <w:rsid w:val="0014489D"/>
    <w:rsid w:val="00145166"/>
    <w:rsid w:val="001460F5"/>
    <w:rsid w:val="001465C8"/>
    <w:rsid w:val="00147DCF"/>
    <w:rsid w:val="00147E4B"/>
    <w:rsid w:val="0015124C"/>
    <w:rsid w:val="00156047"/>
    <w:rsid w:val="0015615B"/>
    <w:rsid w:val="00157E41"/>
    <w:rsid w:val="00160637"/>
    <w:rsid w:val="00162BC9"/>
    <w:rsid w:val="001630B8"/>
    <w:rsid w:val="001640F7"/>
    <w:rsid w:val="001649B4"/>
    <w:rsid w:val="001650A4"/>
    <w:rsid w:val="00165705"/>
    <w:rsid w:val="00165F20"/>
    <w:rsid w:val="00165FD3"/>
    <w:rsid w:val="0017329E"/>
    <w:rsid w:val="00173559"/>
    <w:rsid w:val="00173633"/>
    <w:rsid w:val="001748B0"/>
    <w:rsid w:val="00174BA9"/>
    <w:rsid w:val="0017542E"/>
    <w:rsid w:val="00176BD8"/>
    <w:rsid w:val="001772AC"/>
    <w:rsid w:val="00182070"/>
    <w:rsid w:val="00182EF3"/>
    <w:rsid w:val="001845D5"/>
    <w:rsid w:val="001854C0"/>
    <w:rsid w:val="00186E60"/>
    <w:rsid w:val="0019186D"/>
    <w:rsid w:val="00191D4D"/>
    <w:rsid w:val="00193E14"/>
    <w:rsid w:val="001974C0"/>
    <w:rsid w:val="001978DF"/>
    <w:rsid w:val="001A08AA"/>
    <w:rsid w:val="001A1B73"/>
    <w:rsid w:val="001A407A"/>
    <w:rsid w:val="001A5496"/>
    <w:rsid w:val="001A67D6"/>
    <w:rsid w:val="001B0D6D"/>
    <w:rsid w:val="001B100B"/>
    <w:rsid w:val="001B3AAE"/>
    <w:rsid w:val="001B4889"/>
    <w:rsid w:val="001B540D"/>
    <w:rsid w:val="001B579C"/>
    <w:rsid w:val="001C03A0"/>
    <w:rsid w:val="001C1DD5"/>
    <w:rsid w:val="001C31F1"/>
    <w:rsid w:val="001C3F6B"/>
    <w:rsid w:val="001C4D9F"/>
    <w:rsid w:val="001C5A1E"/>
    <w:rsid w:val="001C67FD"/>
    <w:rsid w:val="001C689C"/>
    <w:rsid w:val="001C76AE"/>
    <w:rsid w:val="001D01A4"/>
    <w:rsid w:val="001D04FF"/>
    <w:rsid w:val="001D1D49"/>
    <w:rsid w:val="001D3E55"/>
    <w:rsid w:val="001D5AD4"/>
    <w:rsid w:val="001D5EE6"/>
    <w:rsid w:val="001D7209"/>
    <w:rsid w:val="001E05F3"/>
    <w:rsid w:val="001E0CA2"/>
    <w:rsid w:val="001E14F4"/>
    <w:rsid w:val="001E2D4A"/>
    <w:rsid w:val="001E5337"/>
    <w:rsid w:val="001E7842"/>
    <w:rsid w:val="001E7DB2"/>
    <w:rsid w:val="001F0980"/>
    <w:rsid w:val="001F1412"/>
    <w:rsid w:val="001F3523"/>
    <w:rsid w:val="001F5173"/>
    <w:rsid w:val="001F7AFB"/>
    <w:rsid w:val="002009AD"/>
    <w:rsid w:val="00201074"/>
    <w:rsid w:val="00203413"/>
    <w:rsid w:val="00203FB3"/>
    <w:rsid w:val="00205C22"/>
    <w:rsid w:val="00206A36"/>
    <w:rsid w:val="00207541"/>
    <w:rsid w:val="00207712"/>
    <w:rsid w:val="00207B93"/>
    <w:rsid w:val="002126FA"/>
    <w:rsid w:val="002134F9"/>
    <w:rsid w:val="0021462F"/>
    <w:rsid w:val="0021577D"/>
    <w:rsid w:val="00215AF5"/>
    <w:rsid w:val="00215FD9"/>
    <w:rsid w:val="00217B90"/>
    <w:rsid w:val="00221330"/>
    <w:rsid w:val="00221AAA"/>
    <w:rsid w:val="002221EE"/>
    <w:rsid w:val="00225137"/>
    <w:rsid w:val="00226984"/>
    <w:rsid w:val="00231D91"/>
    <w:rsid w:val="00232FB4"/>
    <w:rsid w:val="0023429D"/>
    <w:rsid w:val="00234347"/>
    <w:rsid w:val="00234E32"/>
    <w:rsid w:val="002354EC"/>
    <w:rsid w:val="00236D8C"/>
    <w:rsid w:val="0023788D"/>
    <w:rsid w:val="00240891"/>
    <w:rsid w:val="00242D50"/>
    <w:rsid w:val="00243385"/>
    <w:rsid w:val="0024349E"/>
    <w:rsid w:val="00243E38"/>
    <w:rsid w:val="00244A8E"/>
    <w:rsid w:val="00244BC0"/>
    <w:rsid w:val="00245135"/>
    <w:rsid w:val="002472AC"/>
    <w:rsid w:val="00252A2C"/>
    <w:rsid w:val="00253936"/>
    <w:rsid w:val="00254205"/>
    <w:rsid w:val="00255E2C"/>
    <w:rsid w:val="002602AE"/>
    <w:rsid w:val="002652A2"/>
    <w:rsid w:val="002655C9"/>
    <w:rsid w:val="002703CE"/>
    <w:rsid w:val="00272573"/>
    <w:rsid w:val="00273247"/>
    <w:rsid w:val="00275CA0"/>
    <w:rsid w:val="00280546"/>
    <w:rsid w:val="002811D8"/>
    <w:rsid w:val="002819DF"/>
    <w:rsid w:val="00282365"/>
    <w:rsid w:val="00282DB8"/>
    <w:rsid w:val="00283D50"/>
    <w:rsid w:val="0028586B"/>
    <w:rsid w:val="00285DC1"/>
    <w:rsid w:val="002931EE"/>
    <w:rsid w:val="002945F4"/>
    <w:rsid w:val="002967B3"/>
    <w:rsid w:val="0029775C"/>
    <w:rsid w:val="002A1B17"/>
    <w:rsid w:val="002A1CDA"/>
    <w:rsid w:val="002A4A67"/>
    <w:rsid w:val="002A4DBF"/>
    <w:rsid w:val="002A528E"/>
    <w:rsid w:val="002A5EEA"/>
    <w:rsid w:val="002A65EF"/>
    <w:rsid w:val="002B20BC"/>
    <w:rsid w:val="002B5296"/>
    <w:rsid w:val="002B5CA8"/>
    <w:rsid w:val="002B7193"/>
    <w:rsid w:val="002B7CFE"/>
    <w:rsid w:val="002C0811"/>
    <w:rsid w:val="002C1DDE"/>
    <w:rsid w:val="002C2731"/>
    <w:rsid w:val="002C3383"/>
    <w:rsid w:val="002C387A"/>
    <w:rsid w:val="002C448F"/>
    <w:rsid w:val="002C4D92"/>
    <w:rsid w:val="002C57D9"/>
    <w:rsid w:val="002C64C0"/>
    <w:rsid w:val="002C65D6"/>
    <w:rsid w:val="002D0ED6"/>
    <w:rsid w:val="002D3317"/>
    <w:rsid w:val="002D3BAE"/>
    <w:rsid w:val="002D4F66"/>
    <w:rsid w:val="002D53B3"/>
    <w:rsid w:val="002E13EE"/>
    <w:rsid w:val="002E13F7"/>
    <w:rsid w:val="002E56FF"/>
    <w:rsid w:val="002E5970"/>
    <w:rsid w:val="002E5CD9"/>
    <w:rsid w:val="002E6E0D"/>
    <w:rsid w:val="002F0F40"/>
    <w:rsid w:val="002F1A6A"/>
    <w:rsid w:val="002F1BAF"/>
    <w:rsid w:val="002F27AF"/>
    <w:rsid w:val="002F526E"/>
    <w:rsid w:val="002F6C76"/>
    <w:rsid w:val="00300D45"/>
    <w:rsid w:val="0030109A"/>
    <w:rsid w:val="0030185D"/>
    <w:rsid w:val="00301D46"/>
    <w:rsid w:val="00303584"/>
    <w:rsid w:val="003047BA"/>
    <w:rsid w:val="00306B2E"/>
    <w:rsid w:val="00310930"/>
    <w:rsid w:val="003112C0"/>
    <w:rsid w:val="00312096"/>
    <w:rsid w:val="00313914"/>
    <w:rsid w:val="00313CD6"/>
    <w:rsid w:val="00321A12"/>
    <w:rsid w:val="00322464"/>
    <w:rsid w:val="00323579"/>
    <w:rsid w:val="003260CF"/>
    <w:rsid w:val="00326272"/>
    <w:rsid w:val="00327DC6"/>
    <w:rsid w:val="00331EFF"/>
    <w:rsid w:val="00332023"/>
    <w:rsid w:val="0033498D"/>
    <w:rsid w:val="00336462"/>
    <w:rsid w:val="00337791"/>
    <w:rsid w:val="00337C1E"/>
    <w:rsid w:val="003404F7"/>
    <w:rsid w:val="00341E6E"/>
    <w:rsid w:val="00345161"/>
    <w:rsid w:val="00346AE4"/>
    <w:rsid w:val="00347C0C"/>
    <w:rsid w:val="00347D29"/>
    <w:rsid w:val="003504F8"/>
    <w:rsid w:val="00350B2C"/>
    <w:rsid w:val="00351EAE"/>
    <w:rsid w:val="0035330F"/>
    <w:rsid w:val="0035400A"/>
    <w:rsid w:val="00354A69"/>
    <w:rsid w:val="00355D55"/>
    <w:rsid w:val="00356122"/>
    <w:rsid w:val="00361D21"/>
    <w:rsid w:val="00364C42"/>
    <w:rsid w:val="00364FA2"/>
    <w:rsid w:val="00367A87"/>
    <w:rsid w:val="00371877"/>
    <w:rsid w:val="00374623"/>
    <w:rsid w:val="0037469D"/>
    <w:rsid w:val="0037518B"/>
    <w:rsid w:val="00375638"/>
    <w:rsid w:val="00377A52"/>
    <w:rsid w:val="00377F2D"/>
    <w:rsid w:val="00381B7B"/>
    <w:rsid w:val="00381E2C"/>
    <w:rsid w:val="00383373"/>
    <w:rsid w:val="0039011A"/>
    <w:rsid w:val="003910AD"/>
    <w:rsid w:val="00392509"/>
    <w:rsid w:val="00392BD6"/>
    <w:rsid w:val="003939D0"/>
    <w:rsid w:val="00394346"/>
    <w:rsid w:val="00394457"/>
    <w:rsid w:val="003952B1"/>
    <w:rsid w:val="0039602B"/>
    <w:rsid w:val="00396FAF"/>
    <w:rsid w:val="003A06B1"/>
    <w:rsid w:val="003A30F9"/>
    <w:rsid w:val="003A7295"/>
    <w:rsid w:val="003A7FD3"/>
    <w:rsid w:val="003B5AE6"/>
    <w:rsid w:val="003B78E8"/>
    <w:rsid w:val="003C0836"/>
    <w:rsid w:val="003C1067"/>
    <w:rsid w:val="003C2922"/>
    <w:rsid w:val="003C56D6"/>
    <w:rsid w:val="003C7C5E"/>
    <w:rsid w:val="003D0F9E"/>
    <w:rsid w:val="003D2290"/>
    <w:rsid w:val="003D2B82"/>
    <w:rsid w:val="003D3013"/>
    <w:rsid w:val="003D4578"/>
    <w:rsid w:val="003D67FE"/>
    <w:rsid w:val="003E060C"/>
    <w:rsid w:val="003E1074"/>
    <w:rsid w:val="003E1112"/>
    <w:rsid w:val="003E3260"/>
    <w:rsid w:val="003E45E8"/>
    <w:rsid w:val="003E52CC"/>
    <w:rsid w:val="003E619C"/>
    <w:rsid w:val="003E62C6"/>
    <w:rsid w:val="003E7041"/>
    <w:rsid w:val="003E79E5"/>
    <w:rsid w:val="003F1C9C"/>
    <w:rsid w:val="003F2464"/>
    <w:rsid w:val="003F3354"/>
    <w:rsid w:val="003F343E"/>
    <w:rsid w:val="003F5054"/>
    <w:rsid w:val="003F65AA"/>
    <w:rsid w:val="00400440"/>
    <w:rsid w:val="004014CD"/>
    <w:rsid w:val="004025B1"/>
    <w:rsid w:val="00402878"/>
    <w:rsid w:val="004035DF"/>
    <w:rsid w:val="00403D01"/>
    <w:rsid w:val="004050CB"/>
    <w:rsid w:val="00406618"/>
    <w:rsid w:val="00411E92"/>
    <w:rsid w:val="004129EF"/>
    <w:rsid w:val="00414C4E"/>
    <w:rsid w:val="00414F66"/>
    <w:rsid w:val="0041520B"/>
    <w:rsid w:val="004173A6"/>
    <w:rsid w:val="004178F9"/>
    <w:rsid w:val="004204F8"/>
    <w:rsid w:val="0042165E"/>
    <w:rsid w:val="00423931"/>
    <w:rsid w:val="0042441A"/>
    <w:rsid w:val="004249EE"/>
    <w:rsid w:val="00424A5E"/>
    <w:rsid w:val="00425846"/>
    <w:rsid w:val="0043355D"/>
    <w:rsid w:val="0043425F"/>
    <w:rsid w:val="00435902"/>
    <w:rsid w:val="00435FC6"/>
    <w:rsid w:val="00436705"/>
    <w:rsid w:val="00436E1E"/>
    <w:rsid w:val="0043772D"/>
    <w:rsid w:val="00437E71"/>
    <w:rsid w:val="004402CB"/>
    <w:rsid w:val="004407C5"/>
    <w:rsid w:val="00440DA6"/>
    <w:rsid w:val="00441184"/>
    <w:rsid w:val="0044174A"/>
    <w:rsid w:val="0044181B"/>
    <w:rsid w:val="004421CD"/>
    <w:rsid w:val="00442722"/>
    <w:rsid w:val="004434F0"/>
    <w:rsid w:val="00444208"/>
    <w:rsid w:val="00444E42"/>
    <w:rsid w:val="00445609"/>
    <w:rsid w:val="00445903"/>
    <w:rsid w:val="00445B3E"/>
    <w:rsid w:val="0044716C"/>
    <w:rsid w:val="00447EF6"/>
    <w:rsid w:val="00450B97"/>
    <w:rsid w:val="00451500"/>
    <w:rsid w:val="00452177"/>
    <w:rsid w:val="00453B36"/>
    <w:rsid w:val="004540F7"/>
    <w:rsid w:val="00457AA9"/>
    <w:rsid w:val="00460105"/>
    <w:rsid w:val="004601E8"/>
    <w:rsid w:val="004615D6"/>
    <w:rsid w:val="00461C7F"/>
    <w:rsid w:val="0046272E"/>
    <w:rsid w:val="00464B70"/>
    <w:rsid w:val="00464C4E"/>
    <w:rsid w:val="00465126"/>
    <w:rsid w:val="00467EF3"/>
    <w:rsid w:val="004714C4"/>
    <w:rsid w:val="00471F5A"/>
    <w:rsid w:val="004723D8"/>
    <w:rsid w:val="00472784"/>
    <w:rsid w:val="00477248"/>
    <w:rsid w:val="0048033E"/>
    <w:rsid w:val="00481890"/>
    <w:rsid w:val="0048249C"/>
    <w:rsid w:val="00485C6B"/>
    <w:rsid w:val="00486DF8"/>
    <w:rsid w:val="004901AC"/>
    <w:rsid w:val="004918F0"/>
    <w:rsid w:val="004929F8"/>
    <w:rsid w:val="004941CA"/>
    <w:rsid w:val="00495AB1"/>
    <w:rsid w:val="00496E31"/>
    <w:rsid w:val="004971DC"/>
    <w:rsid w:val="004A2471"/>
    <w:rsid w:val="004A3C73"/>
    <w:rsid w:val="004A4077"/>
    <w:rsid w:val="004B17CB"/>
    <w:rsid w:val="004B262E"/>
    <w:rsid w:val="004B4D77"/>
    <w:rsid w:val="004B4F93"/>
    <w:rsid w:val="004B507F"/>
    <w:rsid w:val="004B724A"/>
    <w:rsid w:val="004B7322"/>
    <w:rsid w:val="004B7BC9"/>
    <w:rsid w:val="004C3F2C"/>
    <w:rsid w:val="004C5DBE"/>
    <w:rsid w:val="004D0BBB"/>
    <w:rsid w:val="004D0EFA"/>
    <w:rsid w:val="004D153C"/>
    <w:rsid w:val="004D1EC2"/>
    <w:rsid w:val="004D1F34"/>
    <w:rsid w:val="004D1FD4"/>
    <w:rsid w:val="004D2325"/>
    <w:rsid w:val="004D2A84"/>
    <w:rsid w:val="004D3FEA"/>
    <w:rsid w:val="004D4120"/>
    <w:rsid w:val="004D50C9"/>
    <w:rsid w:val="004D73D5"/>
    <w:rsid w:val="004E07B3"/>
    <w:rsid w:val="004E289E"/>
    <w:rsid w:val="004E3439"/>
    <w:rsid w:val="004E4A61"/>
    <w:rsid w:val="004E5001"/>
    <w:rsid w:val="004F07BF"/>
    <w:rsid w:val="004F1411"/>
    <w:rsid w:val="004F1BD6"/>
    <w:rsid w:val="004F1F34"/>
    <w:rsid w:val="004F2C02"/>
    <w:rsid w:val="004F2E5D"/>
    <w:rsid w:val="004F39D6"/>
    <w:rsid w:val="004F5B48"/>
    <w:rsid w:val="004F5C7A"/>
    <w:rsid w:val="004F7E66"/>
    <w:rsid w:val="00500004"/>
    <w:rsid w:val="00504195"/>
    <w:rsid w:val="00505B01"/>
    <w:rsid w:val="00511C66"/>
    <w:rsid w:val="00511CBD"/>
    <w:rsid w:val="005166EC"/>
    <w:rsid w:val="005172E6"/>
    <w:rsid w:val="00520795"/>
    <w:rsid w:val="00520D3D"/>
    <w:rsid w:val="005211D8"/>
    <w:rsid w:val="00521372"/>
    <w:rsid w:val="005222B4"/>
    <w:rsid w:val="00523842"/>
    <w:rsid w:val="005243E8"/>
    <w:rsid w:val="00524ECB"/>
    <w:rsid w:val="005277D7"/>
    <w:rsid w:val="00527BBC"/>
    <w:rsid w:val="0053004F"/>
    <w:rsid w:val="00531E72"/>
    <w:rsid w:val="005327B6"/>
    <w:rsid w:val="005343A3"/>
    <w:rsid w:val="0053471F"/>
    <w:rsid w:val="005350CF"/>
    <w:rsid w:val="005351C7"/>
    <w:rsid w:val="00536056"/>
    <w:rsid w:val="00536FF5"/>
    <w:rsid w:val="00537D50"/>
    <w:rsid w:val="00540C6A"/>
    <w:rsid w:val="0054121F"/>
    <w:rsid w:val="00545FB9"/>
    <w:rsid w:val="00546016"/>
    <w:rsid w:val="005471D2"/>
    <w:rsid w:val="005502C3"/>
    <w:rsid w:val="005521E2"/>
    <w:rsid w:val="00552367"/>
    <w:rsid w:val="00552B12"/>
    <w:rsid w:val="00552BED"/>
    <w:rsid w:val="0055333C"/>
    <w:rsid w:val="00553C56"/>
    <w:rsid w:val="005552B3"/>
    <w:rsid w:val="005561A6"/>
    <w:rsid w:val="00556579"/>
    <w:rsid w:val="005566A4"/>
    <w:rsid w:val="00557F5E"/>
    <w:rsid w:val="00564F71"/>
    <w:rsid w:val="0056502A"/>
    <w:rsid w:val="00566347"/>
    <w:rsid w:val="0056635E"/>
    <w:rsid w:val="00566BC3"/>
    <w:rsid w:val="00567755"/>
    <w:rsid w:val="00567808"/>
    <w:rsid w:val="00571FC5"/>
    <w:rsid w:val="00572696"/>
    <w:rsid w:val="00573245"/>
    <w:rsid w:val="00573BBA"/>
    <w:rsid w:val="00575CF1"/>
    <w:rsid w:val="00575ECA"/>
    <w:rsid w:val="00575F7A"/>
    <w:rsid w:val="0057627D"/>
    <w:rsid w:val="00577494"/>
    <w:rsid w:val="00577B44"/>
    <w:rsid w:val="00577EEA"/>
    <w:rsid w:val="00581108"/>
    <w:rsid w:val="00581122"/>
    <w:rsid w:val="00583C58"/>
    <w:rsid w:val="00583D58"/>
    <w:rsid w:val="00584E55"/>
    <w:rsid w:val="00586715"/>
    <w:rsid w:val="00590472"/>
    <w:rsid w:val="00591371"/>
    <w:rsid w:val="00592BCB"/>
    <w:rsid w:val="00592CBA"/>
    <w:rsid w:val="00592D65"/>
    <w:rsid w:val="00592DF7"/>
    <w:rsid w:val="005958E5"/>
    <w:rsid w:val="00597391"/>
    <w:rsid w:val="005978E5"/>
    <w:rsid w:val="00597B71"/>
    <w:rsid w:val="005A14B8"/>
    <w:rsid w:val="005A1E56"/>
    <w:rsid w:val="005A681C"/>
    <w:rsid w:val="005A79C3"/>
    <w:rsid w:val="005B0248"/>
    <w:rsid w:val="005B1B8B"/>
    <w:rsid w:val="005B40A5"/>
    <w:rsid w:val="005B4521"/>
    <w:rsid w:val="005B6006"/>
    <w:rsid w:val="005B71D0"/>
    <w:rsid w:val="005B77B5"/>
    <w:rsid w:val="005B7999"/>
    <w:rsid w:val="005C0AE8"/>
    <w:rsid w:val="005C0E8A"/>
    <w:rsid w:val="005C1935"/>
    <w:rsid w:val="005C21C1"/>
    <w:rsid w:val="005C2707"/>
    <w:rsid w:val="005C3004"/>
    <w:rsid w:val="005C4660"/>
    <w:rsid w:val="005C466B"/>
    <w:rsid w:val="005C7B2A"/>
    <w:rsid w:val="005D0402"/>
    <w:rsid w:val="005D2016"/>
    <w:rsid w:val="005D219A"/>
    <w:rsid w:val="005D36FD"/>
    <w:rsid w:val="005D7169"/>
    <w:rsid w:val="005E1B9A"/>
    <w:rsid w:val="005E327E"/>
    <w:rsid w:val="005E4421"/>
    <w:rsid w:val="005F01D5"/>
    <w:rsid w:val="005F026E"/>
    <w:rsid w:val="005F04AD"/>
    <w:rsid w:val="005F0913"/>
    <w:rsid w:val="005F127F"/>
    <w:rsid w:val="005F1A3C"/>
    <w:rsid w:val="005F3F88"/>
    <w:rsid w:val="00601930"/>
    <w:rsid w:val="00601C31"/>
    <w:rsid w:val="00602362"/>
    <w:rsid w:val="00603047"/>
    <w:rsid w:val="006041D1"/>
    <w:rsid w:val="006059EF"/>
    <w:rsid w:val="00605DD0"/>
    <w:rsid w:val="00606ECE"/>
    <w:rsid w:val="00607E9F"/>
    <w:rsid w:val="006102B0"/>
    <w:rsid w:val="00610405"/>
    <w:rsid w:val="00611C48"/>
    <w:rsid w:val="00614950"/>
    <w:rsid w:val="00615384"/>
    <w:rsid w:val="0062026E"/>
    <w:rsid w:val="00621BEB"/>
    <w:rsid w:val="00622358"/>
    <w:rsid w:val="0062295C"/>
    <w:rsid w:val="00623AF7"/>
    <w:rsid w:val="006255E2"/>
    <w:rsid w:val="006267A8"/>
    <w:rsid w:val="00631789"/>
    <w:rsid w:val="00632F91"/>
    <w:rsid w:val="00634767"/>
    <w:rsid w:val="00635D53"/>
    <w:rsid w:val="0063656F"/>
    <w:rsid w:val="0063799D"/>
    <w:rsid w:val="006428DA"/>
    <w:rsid w:val="0064446A"/>
    <w:rsid w:val="006445E0"/>
    <w:rsid w:val="006468BF"/>
    <w:rsid w:val="00646A9D"/>
    <w:rsid w:val="00646BED"/>
    <w:rsid w:val="00647D62"/>
    <w:rsid w:val="00647F70"/>
    <w:rsid w:val="006506E3"/>
    <w:rsid w:val="00653FE9"/>
    <w:rsid w:val="00655B68"/>
    <w:rsid w:val="00656AD2"/>
    <w:rsid w:val="00656F0F"/>
    <w:rsid w:val="0066030A"/>
    <w:rsid w:val="00660A62"/>
    <w:rsid w:val="006626F5"/>
    <w:rsid w:val="00663B90"/>
    <w:rsid w:val="006659DC"/>
    <w:rsid w:val="006663F5"/>
    <w:rsid w:val="00666CCF"/>
    <w:rsid w:val="006675FF"/>
    <w:rsid w:val="00671D48"/>
    <w:rsid w:val="00674380"/>
    <w:rsid w:val="0067494C"/>
    <w:rsid w:val="00675E5E"/>
    <w:rsid w:val="00676035"/>
    <w:rsid w:val="00676582"/>
    <w:rsid w:val="006765BA"/>
    <w:rsid w:val="006773AF"/>
    <w:rsid w:val="006806C3"/>
    <w:rsid w:val="00681518"/>
    <w:rsid w:val="00681831"/>
    <w:rsid w:val="00684F1B"/>
    <w:rsid w:val="00685AD3"/>
    <w:rsid w:val="00685F8C"/>
    <w:rsid w:val="006863B4"/>
    <w:rsid w:val="00690C0D"/>
    <w:rsid w:val="00690CE5"/>
    <w:rsid w:val="00692186"/>
    <w:rsid w:val="0069304F"/>
    <w:rsid w:val="0069601C"/>
    <w:rsid w:val="0069770C"/>
    <w:rsid w:val="006A0399"/>
    <w:rsid w:val="006A0AFA"/>
    <w:rsid w:val="006A0F32"/>
    <w:rsid w:val="006A162A"/>
    <w:rsid w:val="006A47B1"/>
    <w:rsid w:val="006A48FB"/>
    <w:rsid w:val="006A572D"/>
    <w:rsid w:val="006A57FD"/>
    <w:rsid w:val="006A5A7A"/>
    <w:rsid w:val="006A66B0"/>
    <w:rsid w:val="006A6968"/>
    <w:rsid w:val="006A6E1C"/>
    <w:rsid w:val="006B2158"/>
    <w:rsid w:val="006B46AE"/>
    <w:rsid w:val="006B5862"/>
    <w:rsid w:val="006B6761"/>
    <w:rsid w:val="006C60D6"/>
    <w:rsid w:val="006C6690"/>
    <w:rsid w:val="006D2B94"/>
    <w:rsid w:val="006D3456"/>
    <w:rsid w:val="006D42CE"/>
    <w:rsid w:val="006D435F"/>
    <w:rsid w:val="006D51B1"/>
    <w:rsid w:val="006E0E2B"/>
    <w:rsid w:val="006E0FB3"/>
    <w:rsid w:val="006E15C1"/>
    <w:rsid w:val="006E2D92"/>
    <w:rsid w:val="006E4EC8"/>
    <w:rsid w:val="006E53FB"/>
    <w:rsid w:val="006E54F2"/>
    <w:rsid w:val="006E585E"/>
    <w:rsid w:val="006E620A"/>
    <w:rsid w:val="006E76F9"/>
    <w:rsid w:val="006E7713"/>
    <w:rsid w:val="006E7797"/>
    <w:rsid w:val="006F02CF"/>
    <w:rsid w:val="006F0ACF"/>
    <w:rsid w:val="006F207B"/>
    <w:rsid w:val="006F2EB6"/>
    <w:rsid w:val="006F3870"/>
    <w:rsid w:val="006F4B03"/>
    <w:rsid w:val="006F73CE"/>
    <w:rsid w:val="007010B8"/>
    <w:rsid w:val="00703914"/>
    <w:rsid w:val="00703BA9"/>
    <w:rsid w:val="00705649"/>
    <w:rsid w:val="007065C0"/>
    <w:rsid w:val="00706E5C"/>
    <w:rsid w:val="007074BD"/>
    <w:rsid w:val="0071211D"/>
    <w:rsid w:val="0071424A"/>
    <w:rsid w:val="00715247"/>
    <w:rsid w:val="0071543E"/>
    <w:rsid w:val="00715F92"/>
    <w:rsid w:val="0072167A"/>
    <w:rsid w:val="007237C1"/>
    <w:rsid w:val="0072529B"/>
    <w:rsid w:val="00727FF2"/>
    <w:rsid w:val="00731EE1"/>
    <w:rsid w:val="007378BE"/>
    <w:rsid w:val="00740F1E"/>
    <w:rsid w:val="00742CA6"/>
    <w:rsid w:val="00743730"/>
    <w:rsid w:val="0074379C"/>
    <w:rsid w:val="00743AA8"/>
    <w:rsid w:val="00744E1C"/>
    <w:rsid w:val="007454AA"/>
    <w:rsid w:val="007500AB"/>
    <w:rsid w:val="007526F0"/>
    <w:rsid w:val="00755A57"/>
    <w:rsid w:val="007568BD"/>
    <w:rsid w:val="007575C4"/>
    <w:rsid w:val="00757ACD"/>
    <w:rsid w:val="007629F1"/>
    <w:rsid w:val="00765961"/>
    <w:rsid w:val="00772AB1"/>
    <w:rsid w:val="00772CF1"/>
    <w:rsid w:val="00773DCF"/>
    <w:rsid w:val="00774F76"/>
    <w:rsid w:val="00775568"/>
    <w:rsid w:val="00777B8C"/>
    <w:rsid w:val="007810CF"/>
    <w:rsid w:val="007815A2"/>
    <w:rsid w:val="0078223D"/>
    <w:rsid w:val="00782F9E"/>
    <w:rsid w:val="007839AF"/>
    <w:rsid w:val="00783D11"/>
    <w:rsid w:val="0078462C"/>
    <w:rsid w:val="007862E9"/>
    <w:rsid w:val="0078667E"/>
    <w:rsid w:val="00787956"/>
    <w:rsid w:val="00791DDE"/>
    <w:rsid w:val="0079260B"/>
    <w:rsid w:val="00793857"/>
    <w:rsid w:val="007939AD"/>
    <w:rsid w:val="00794639"/>
    <w:rsid w:val="007964A0"/>
    <w:rsid w:val="007977EE"/>
    <w:rsid w:val="007A3F04"/>
    <w:rsid w:val="007A4932"/>
    <w:rsid w:val="007A5726"/>
    <w:rsid w:val="007B151D"/>
    <w:rsid w:val="007B212A"/>
    <w:rsid w:val="007B25C6"/>
    <w:rsid w:val="007B26F3"/>
    <w:rsid w:val="007B4ACC"/>
    <w:rsid w:val="007B54FB"/>
    <w:rsid w:val="007B5933"/>
    <w:rsid w:val="007B7155"/>
    <w:rsid w:val="007C0532"/>
    <w:rsid w:val="007C465F"/>
    <w:rsid w:val="007C5A8C"/>
    <w:rsid w:val="007D1311"/>
    <w:rsid w:val="007D1AF5"/>
    <w:rsid w:val="007D279A"/>
    <w:rsid w:val="007D279D"/>
    <w:rsid w:val="007D5BEA"/>
    <w:rsid w:val="007D62ED"/>
    <w:rsid w:val="007D6A95"/>
    <w:rsid w:val="007D76E1"/>
    <w:rsid w:val="007E1DF3"/>
    <w:rsid w:val="007E23AD"/>
    <w:rsid w:val="007E4CBA"/>
    <w:rsid w:val="007E66DE"/>
    <w:rsid w:val="007E6C2C"/>
    <w:rsid w:val="007E6E4B"/>
    <w:rsid w:val="007E7030"/>
    <w:rsid w:val="007F2280"/>
    <w:rsid w:val="007F2756"/>
    <w:rsid w:val="007F3481"/>
    <w:rsid w:val="007F7960"/>
    <w:rsid w:val="008001EE"/>
    <w:rsid w:val="008003AF"/>
    <w:rsid w:val="00803D45"/>
    <w:rsid w:val="00804383"/>
    <w:rsid w:val="00806151"/>
    <w:rsid w:val="00806C2E"/>
    <w:rsid w:val="00806D17"/>
    <w:rsid w:val="008075BF"/>
    <w:rsid w:val="00810BDB"/>
    <w:rsid w:val="00811EBD"/>
    <w:rsid w:val="008132FE"/>
    <w:rsid w:val="00814C7F"/>
    <w:rsid w:val="00814DA0"/>
    <w:rsid w:val="00817D04"/>
    <w:rsid w:val="00817E04"/>
    <w:rsid w:val="00820651"/>
    <w:rsid w:val="00821C1C"/>
    <w:rsid w:val="00823C44"/>
    <w:rsid w:val="00823CB0"/>
    <w:rsid w:val="008244E2"/>
    <w:rsid w:val="00824861"/>
    <w:rsid w:val="0082558B"/>
    <w:rsid w:val="008303E5"/>
    <w:rsid w:val="00831B29"/>
    <w:rsid w:val="00832FF2"/>
    <w:rsid w:val="00833293"/>
    <w:rsid w:val="00833F2C"/>
    <w:rsid w:val="0083426A"/>
    <w:rsid w:val="008343AB"/>
    <w:rsid w:val="008348EB"/>
    <w:rsid w:val="0083520B"/>
    <w:rsid w:val="00836848"/>
    <w:rsid w:val="0084043D"/>
    <w:rsid w:val="0084052F"/>
    <w:rsid w:val="0084264A"/>
    <w:rsid w:val="00847739"/>
    <w:rsid w:val="00847845"/>
    <w:rsid w:val="00850A05"/>
    <w:rsid w:val="008518A8"/>
    <w:rsid w:val="00851E69"/>
    <w:rsid w:val="00852463"/>
    <w:rsid w:val="00852AAA"/>
    <w:rsid w:val="00852F07"/>
    <w:rsid w:val="0085399E"/>
    <w:rsid w:val="00855AD1"/>
    <w:rsid w:val="008562B9"/>
    <w:rsid w:val="00856613"/>
    <w:rsid w:val="0085697D"/>
    <w:rsid w:val="00856C92"/>
    <w:rsid w:val="008578D1"/>
    <w:rsid w:val="0086214A"/>
    <w:rsid w:val="008645A8"/>
    <w:rsid w:val="00866FFD"/>
    <w:rsid w:val="00867EA1"/>
    <w:rsid w:val="008800E0"/>
    <w:rsid w:val="00880247"/>
    <w:rsid w:val="00880D94"/>
    <w:rsid w:val="00887E27"/>
    <w:rsid w:val="0089504E"/>
    <w:rsid w:val="008951E1"/>
    <w:rsid w:val="0089533C"/>
    <w:rsid w:val="008A02F2"/>
    <w:rsid w:val="008A145C"/>
    <w:rsid w:val="008A3157"/>
    <w:rsid w:val="008A3536"/>
    <w:rsid w:val="008A44F9"/>
    <w:rsid w:val="008A58CE"/>
    <w:rsid w:val="008A5F19"/>
    <w:rsid w:val="008A6C32"/>
    <w:rsid w:val="008A6C65"/>
    <w:rsid w:val="008A74D1"/>
    <w:rsid w:val="008B1119"/>
    <w:rsid w:val="008B1AE7"/>
    <w:rsid w:val="008B238E"/>
    <w:rsid w:val="008B4582"/>
    <w:rsid w:val="008B673B"/>
    <w:rsid w:val="008B6FF9"/>
    <w:rsid w:val="008B78FA"/>
    <w:rsid w:val="008C1527"/>
    <w:rsid w:val="008C25F3"/>
    <w:rsid w:val="008C3652"/>
    <w:rsid w:val="008C4634"/>
    <w:rsid w:val="008C5541"/>
    <w:rsid w:val="008D09DF"/>
    <w:rsid w:val="008D0C45"/>
    <w:rsid w:val="008D0D70"/>
    <w:rsid w:val="008D5789"/>
    <w:rsid w:val="008D6329"/>
    <w:rsid w:val="008E0DB4"/>
    <w:rsid w:val="008E1B71"/>
    <w:rsid w:val="008E1DFC"/>
    <w:rsid w:val="008E39E4"/>
    <w:rsid w:val="008E4090"/>
    <w:rsid w:val="008E46C4"/>
    <w:rsid w:val="008E5FC1"/>
    <w:rsid w:val="008E6A7E"/>
    <w:rsid w:val="008E77D0"/>
    <w:rsid w:val="008E799A"/>
    <w:rsid w:val="008E79B4"/>
    <w:rsid w:val="008E7F27"/>
    <w:rsid w:val="008F09AE"/>
    <w:rsid w:val="008F0D81"/>
    <w:rsid w:val="008F1771"/>
    <w:rsid w:val="008F627B"/>
    <w:rsid w:val="008F6C53"/>
    <w:rsid w:val="00900EF2"/>
    <w:rsid w:val="00906209"/>
    <w:rsid w:val="009076E0"/>
    <w:rsid w:val="00913F29"/>
    <w:rsid w:val="00914B66"/>
    <w:rsid w:val="00914C91"/>
    <w:rsid w:val="00915298"/>
    <w:rsid w:val="00917759"/>
    <w:rsid w:val="00917841"/>
    <w:rsid w:val="00921776"/>
    <w:rsid w:val="009217BD"/>
    <w:rsid w:val="00922687"/>
    <w:rsid w:val="0092387A"/>
    <w:rsid w:val="009238DB"/>
    <w:rsid w:val="00924F2B"/>
    <w:rsid w:val="009264D0"/>
    <w:rsid w:val="00926B08"/>
    <w:rsid w:val="00926E48"/>
    <w:rsid w:val="009324E7"/>
    <w:rsid w:val="00933768"/>
    <w:rsid w:val="00934767"/>
    <w:rsid w:val="00936B72"/>
    <w:rsid w:val="00940E64"/>
    <w:rsid w:val="00944033"/>
    <w:rsid w:val="00944F85"/>
    <w:rsid w:val="00945FF2"/>
    <w:rsid w:val="009465A0"/>
    <w:rsid w:val="00946B93"/>
    <w:rsid w:val="00947531"/>
    <w:rsid w:val="009475C9"/>
    <w:rsid w:val="0095109A"/>
    <w:rsid w:val="0095199E"/>
    <w:rsid w:val="00954E71"/>
    <w:rsid w:val="00955EA7"/>
    <w:rsid w:val="009564E9"/>
    <w:rsid w:val="00960A57"/>
    <w:rsid w:val="009617DB"/>
    <w:rsid w:val="00961F71"/>
    <w:rsid w:val="0096243E"/>
    <w:rsid w:val="00962AC5"/>
    <w:rsid w:val="009630AC"/>
    <w:rsid w:val="00963D81"/>
    <w:rsid w:val="00964225"/>
    <w:rsid w:val="00970442"/>
    <w:rsid w:val="009712E5"/>
    <w:rsid w:val="009733BB"/>
    <w:rsid w:val="009736CF"/>
    <w:rsid w:val="009740C2"/>
    <w:rsid w:val="00974982"/>
    <w:rsid w:val="00975B13"/>
    <w:rsid w:val="00975C71"/>
    <w:rsid w:val="00977374"/>
    <w:rsid w:val="00980967"/>
    <w:rsid w:val="00981122"/>
    <w:rsid w:val="00982053"/>
    <w:rsid w:val="009832D8"/>
    <w:rsid w:val="009842A7"/>
    <w:rsid w:val="009848BD"/>
    <w:rsid w:val="00985905"/>
    <w:rsid w:val="009877AF"/>
    <w:rsid w:val="0099185F"/>
    <w:rsid w:val="009918AA"/>
    <w:rsid w:val="009948CB"/>
    <w:rsid w:val="00994A50"/>
    <w:rsid w:val="009952BD"/>
    <w:rsid w:val="00996FA7"/>
    <w:rsid w:val="009A0527"/>
    <w:rsid w:val="009A10CA"/>
    <w:rsid w:val="009A4684"/>
    <w:rsid w:val="009A7636"/>
    <w:rsid w:val="009B06DF"/>
    <w:rsid w:val="009B0E6F"/>
    <w:rsid w:val="009B219D"/>
    <w:rsid w:val="009B22CC"/>
    <w:rsid w:val="009B2B6E"/>
    <w:rsid w:val="009B32DE"/>
    <w:rsid w:val="009B404C"/>
    <w:rsid w:val="009B535A"/>
    <w:rsid w:val="009B5A37"/>
    <w:rsid w:val="009C0846"/>
    <w:rsid w:val="009C0D6F"/>
    <w:rsid w:val="009C21B7"/>
    <w:rsid w:val="009C4FBF"/>
    <w:rsid w:val="009C65BB"/>
    <w:rsid w:val="009C68A8"/>
    <w:rsid w:val="009C727E"/>
    <w:rsid w:val="009C737E"/>
    <w:rsid w:val="009C77E8"/>
    <w:rsid w:val="009C7DC5"/>
    <w:rsid w:val="009D0CC9"/>
    <w:rsid w:val="009D16A7"/>
    <w:rsid w:val="009D22D8"/>
    <w:rsid w:val="009D24AC"/>
    <w:rsid w:val="009D396B"/>
    <w:rsid w:val="009D5080"/>
    <w:rsid w:val="009D5205"/>
    <w:rsid w:val="009D5EFB"/>
    <w:rsid w:val="009D61EC"/>
    <w:rsid w:val="009D6768"/>
    <w:rsid w:val="009E0600"/>
    <w:rsid w:val="009E3271"/>
    <w:rsid w:val="009E39DC"/>
    <w:rsid w:val="009E68F1"/>
    <w:rsid w:val="009E6BD8"/>
    <w:rsid w:val="009F0829"/>
    <w:rsid w:val="009F11A1"/>
    <w:rsid w:val="009F5A8B"/>
    <w:rsid w:val="009F680B"/>
    <w:rsid w:val="009F72B6"/>
    <w:rsid w:val="009F7333"/>
    <w:rsid w:val="00A0042A"/>
    <w:rsid w:val="00A00557"/>
    <w:rsid w:val="00A01FBB"/>
    <w:rsid w:val="00A06992"/>
    <w:rsid w:val="00A07AA8"/>
    <w:rsid w:val="00A10599"/>
    <w:rsid w:val="00A121F6"/>
    <w:rsid w:val="00A145EC"/>
    <w:rsid w:val="00A14782"/>
    <w:rsid w:val="00A155BD"/>
    <w:rsid w:val="00A168E1"/>
    <w:rsid w:val="00A2039E"/>
    <w:rsid w:val="00A21619"/>
    <w:rsid w:val="00A22126"/>
    <w:rsid w:val="00A22CBA"/>
    <w:rsid w:val="00A25570"/>
    <w:rsid w:val="00A26673"/>
    <w:rsid w:val="00A27946"/>
    <w:rsid w:val="00A312EB"/>
    <w:rsid w:val="00A3236A"/>
    <w:rsid w:val="00A34C2E"/>
    <w:rsid w:val="00A35517"/>
    <w:rsid w:val="00A36F0D"/>
    <w:rsid w:val="00A37A9F"/>
    <w:rsid w:val="00A37BE4"/>
    <w:rsid w:val="00A403F2"/>
    <w:rsid w:val="00A40696"/>
    <w:rsid w:val="00A41FCD"/>
    <w:rsid w:val="00A4236A"/>
    <w:rsid w:val="00A44228"/>
    <w:rsid w:val="00A460A0"/>
    <w:rsid w:val="00A4672A"/>
    <w:rsid w:val="00A46B86"/>
    <w:rsid w:val="00A5069A"/>
    <w:rsid w:val="00A5129E"/>
    <w:rsid w:val="00A522E8"/>
    <w:rsid w:val="00A54325"/>
    <w:rsid w:val="00A54535"/>
    <w:rsid w:val="00A56A39"/>
    <w:rsid w:val="00A60A50"/>
    <w:rsid w:val="00A63179"/>
    <w:rsid w:val="00A64398"/>
    <w:rsid w:val="00A644B0"/>
    <w:rsid w:val="00A65FEC"/>
    <w:rsid w:val="00A704D5"/>
    <w:rsid w:val="00A70D9C"/>
    <w:rsid w:val="00A7244B"/>
    <w:rsid w:val="00A72FDD"/>
    <w:rsid w:val="00A80F06"/>
    <w:rsid w:val="00A81409"/>
    <w:rsid w:val="00A8239C"/>
    <w:rsid w:val="00A827A1"/>
    <w:rsid w:val="00A920C5"/>
    <w:rsid w:val="00A93B11"/>
    <w:rsid w:val="00A944A6"/>
    <w:rsid w:val="00AA222F"/>
    <w:rsid w:val="00AA50AD"/>
    <w:rsid w:val="00AA63F8"/>
    <w:rsid w:val="00AB1334"/>
    <w:rsid w:val="00AB2387"/>
    <w:rsid w:val="00AB24E0"/>
    <w:rsid w:val="00AB4AF3"/>
    <w:rsid w:val="00AB5538"/>
    <w:rsid w:val="00AB6917"/>
    <w:rsid w:val="00AB6DF8"/>
    <w:rsid w:val="00AB7374"/>
    <w:rsid w:val="00AC1318"/>
    <w:rsid w:val="00AC161A"/>
    <w:rsid w:val="00AC196C"/>
    <w:rsid w:val="00AC2AE7"/>
    <w:rsid w:val="00AC2E37"/>
    <w:rsid w:val="00AC2F45"/>
    <w:rsid w:val="00AC3AC6"/>
    <w:rsid w:val="00AC41DD"/>
    <w:rsid w:val="00AC456C"/>
    <w:rsid w:val="00AC6D21"/>
    <w:rsid w:val="00AD0565"/>
    <w:rsid w:val="00AD310F"/>
    <w:rsid w:val="00AD407A"/>
    <w:rsid w:val="00AD54BD"/>
    <w:rsid w:val="00AD709F"/>
    <w:rsid w:val="00AD70D6"/>
    <w:rsid w:val="00AE0B2A"/>
    <w:rsid w:val="00AE0FB2"/>
    <w:rsid w:val="00AE1298"/>
    <w:rsid w:val="00AE2531"/>
    <w:rsid w:val="00AE403B"/>
    <w:rsid w:val="00AE4875"/>
    <w:rsid w:val="00AE679B"/>
    <w:rsid w:val="00AE6CEB"/>
    <w:rsid w:val="00AE74BF"/>
    <w:rsid w:val="00AF0A58"/>
    <w:rsid w:val="00AF0BE2"/>
    <w:rsid w:val="00AF17A8"/>
    <w:rsid w:val="00AF73C8"/>
    <w:rsid w:val="00AF7651"/>
    <w:rsid w:val="00AF7673"/>
    <w:rsid w:val="00AF79DB"/>
    <w:rsid w:val="00B00BC5"/>
    <w:rsid w:val="00B00E24"/>
    <w:rsid w:val="00B016D6"/>
    <w:rsid w:val="00B01BB6"/>
    <w:rsid w:val="00B01C8D"/>
    <w:rsid w:val="00B04685"/>
    <w:rsid w:val="00B0677D"/>
    <w:rsid w:val="00B10669"/>
    <w:rsid w:val="00B11B3E"/>
    <w:rsid w:val="00B11FB3"/>
    <w:rsid w:val="00B12606"/>
    <w:rsid w:val="00B15569"/>
    <w:rsid w:val="00B17021"/>
    <w:rsid w:val="00B17D22"/>
    <w:rsid w:val="00B17FFD"/>
    <w:rsid w:val="00B20319"/>
    <w:rsid w:val="00B21DA1"/>
    <w:rsid w:val="00B2234C"/>
    <w:rsid w:val="00B22937"/>
    <w:rsid w:val="00B22ED2"/>
    <w:rsid w:val="00B26A2E"/>
    <w:rsid w:val="00B26AE3"/>
    <w:rsid w:val="00B278A8"/>
    <w:rsid w:val="00B279C0"/>
    <w:rsid w:val="00B32FFC"/>
    <w:rsid w:val="00B35A82"/>
    <w:rsid w:val="00B36C8F"/>
    <w:rsid w:val="00B37A29"/>
    <w:rsid w:val="00B428CA"/>
    <w:rsid w:val="00B43225"/>
    <w:rsid w:val="00B43287"/>
    <w:rsid w:val="00B43682"/>
    <w:rsid w:val="00B44DD4"/>
    <w:rsid w:val="00B466B0"/>
    <w:rsid w:val="00B4751A"/>
    <w:rsid w:val="00B51B3E"/>
    <w:rsid w:val="00B51B51"/>
    <w:rsid w:val="00B51C96"/>
    <w:rsid w:val="00B543C2"/>
    <w:rsid w:val="00B544B4"/>
    <w:rsid w:val="00B548AC"/>
    <w:rsid w:val="00B54DE2"/>
    <w:rsid w:val="00B5788B"/>
    <w:rsid w:val="00B6188D"/>
    <w:rsid w:val="00B61B3D"/>
    <w:rsid w:val="00B63D14"/>
    <w:rsid w:val="00B671BF"/>
    <w:rsid w:val="00B67C88"/>
    <w:rsid w:val="00B71769"/>
    <w:rsid w:val="00B725B0"/>
    <w:rsid w:val="00B7285C"/>
    <w:rsid w:val="00B72B70"/>
    <w:rsid w:val="00B737AA"/>
    <w:rsid w:val="00B76D32"/>
    <w:rsid w:val="00B77599"/>
    <w:rsid w:val="00B7769F"/>
    <w:rsid w:val="00B777AD"/>
    <w:rsid w:val="00B77C08"/>
    <w:rsid w:val="00B806A6"/>
    <w:rsid w:val="00B8146A"/>
    <w:rsid w:val="00B82925"/>
    <w:rsid w:val="00B82ED1"/>
    <w:rsid w:val="00B84910"/>
    <w:rsid w:val="00B850C3"/>
    <w:rsid w:val="00B90DCE"/>
    <w:rsid w:val="00B91250"/>
    <w:rsid w:val="00B91B73"/>
    <w:rsid w:val="00B92AA4"/>
    <w:rsid w:val="00B93497"/>
    <w:rsid w:val="00B95170"/>
    <w:rsid w:val="00B962CD"/>
    <w:rsid w:val="00B96D9C"/>
    <w:rsid w:val="00B97D0F"/>
    <w:rsid w:val="00BA041B"/>
    <w:rsid w:val="00BA281B"/>
    <w:rsid w:val="00BA303B"/>
    <w:rsid w:val="00BA72AD"/>
    <w:rsid w:val="00BB104B"/>
    <w:rsid w:val="00BB12EC"/>
    <w:rsid w:val="00BB3E7B"/>
    <w:rsid w:val="00BB572E"/>
    <w:rsid w:val="00BB58D6"/>
    <w:rsid w:val="00BB6F8C"/>
    <w:rsid w:val="00BB7B83"/>
    <w:rsid w:val="00BC3588"/>
    <w:rsid w:val="00BC40DE"/>
    <w:rsid w:val="00BC606D"/>
    <w:rsid w:val="00BC7649"/>
    <w:rsid w:val="00BD00F1"/>
    <w:rsid w:val="00BD1A5B"/>
    <w:rsid w:val="00BD1D92"/>
    <w:rsid w:val="00BD4CF8"/>
    <w:rsid w:val="00BD58B1"/>
    <w:rsid w:val="00BD5D22"/>
    <w:rsid w:val="00BD5D65"/>
    <w:rsid w:val="00BD7007"/>
    <w:rsid w:val="00BD77A1"/>
    <w:rsid w:val="00BD7857"/>
    <w:rsid w:val="00BE003A"/>
    <w:rsid w:val="00BE1926"/>
    <w:rsid w:val="00BE2820"/>
    <w:rsid w:val="00BE2C94"/>
    <w:rsid w:val="00BE42B5"/>
    <w:rsid w:val="00BE431C"/>
    <w:rsid w:val="00BE4367"/>
    <w:rsid w:val="00BE6B71"/>
    <w:rsid w:val="00BF16A8"/>
    <w:rsid w:val="00BF348E"/>
    <w:rsid w:val="00BF36AD"/>
    <w:rsid w:val="00BF727D"/>
    <w:rsid w:val="00BF7F97"/>
    <w:rsid w:val="00C01159"/>
    <w:rsid w:val="00C01366"/>
    <w:rsid w:val="00C02301"/>
    <w:rsid w:val="00C03F26"/>
    <w:rsid w:val="00C058E8"/>
    <w:rsid w:val="00C05A22"/>
    <w:rsid w:val="00C10B51"/>
    <w:rsid w:val="00C117F4"/>
    <w:rsid w:val="00C121ED"/>
    <w:rsid w:val="00C1251F"/>
    <w:rsid w:val="00C127C6"/>
    <w:rsid w:val="00C21629"/>
    <w:rsid w:val="00C21FA7"/>
    <w:rsid w:val="00C22365"/>
    <w:rsid w:val="00C23DC2"/>
    <w:rsid w:val="00C23F25"/>
    <w:rsid w:val="00C24664"/>
    <w:rsid w:val="00C25B12"/>
    <w:rsid w:val="00C26EC6"/>
    <w:rsid w:val="00C33234"/>
    <w:rsid w:val="00C35F36"/>
    <w:rsid w:val="00C360A5"/>
    <w:rsid w:val="00C367EF"/>
    <w:rsid w:val="00C37542"/>
    <w:rsid w:val="00C37FC7"/>
    <w:rsid w:val="00C43E2B"/>
    <w:rsid w:val="00C43EB9"/>
    <w:rsid w:val="00C4708D"/>
    <w:rsid w:val="00C4756D"/>
    <w:rsid w:val="00C4799A"/>
    <w:rsid w:val="00C509B2"/>
    <w:rsid w:val="00C55D14"/>
    <w:rsid w:val="00C55E90"/>
    <w:rsid w:val="00C566AC"/>
    <w:rsid w:val="00C57CE4"/>
    <w:rsid w:val="00C62E71"/>
    <w:rsid w:val="00C66CBC"/>
    <w:rsid w:val="00C7352E"/>
    <w:rsid w:val="00C75475"/>
    <w:rsid w:val="00C76126"/>
    <w:rsid w:val="00C80E7F"/>
    <w:rsid w:val="00C81B7A"/>
    <w:rsid w:val="00C828E5"/>
    <w:rsid w:val="00C8542E"/>
    <w:rsid w:val="00C9088C"/>
    <w:rsid w:val="00C9344C"/>
    <w:rsid w:val="00C95242"/>
    <w:rsid w:val="00C95F8F"/>
    <w:rsid w:val="00C96F85"/>
    <w:rsid w:val="00CA26AC"/>
    <w:rsid w:val="00CA2882"/>
    <w:rsid w:val="00CA31EA"/>
    <w:rsid w:val="00CB0C96"/>
    <w:rsid w:val="00CB1281"/>
    <w:rsid w:val="00CB422B"/>
    <w:rsid w:val="00CB75C6"/>
    <w:rsid w:val="00CC0E25"/>
    <w:rsid w:val="00CC1035"/>
    <w:rsid w:val="00CC19D9"/>
    <w:rsid w:val="00CC3A89"/>
    <w:rsid w:val="00CC4FA2"/>
    <w:rsid w:val="00CC5421"/>
    <w:rsid w:val="00CC5975"/>
    <w:rsid w:val="00CD15EA"/>
    <w:rsid w:val="00CD17A3"/>
    <w:rsid w:val="00CD36A8"/>
    <w:rsid w:val="00CD3C6D"/>
    <w:rsid w:val="00CD3E35"/>
    <w:rsid w:val="00CD40FC"/>
    <w:rsid w:val="00CD440E"/>
    <w:rsid w:val="00CD5969"/>
    <w:rsid w:val="00CD5B6C"/>
    <w:rsid w:val="00CD5D5F"/>
    <w:rsid w:val="00CD6281"/>
    <w:rsid w:val="00CD7B31"/>
    <w:rsid w:val="00CD7B51"/>
    <w:rsid w:val="00CD7D07"/>
    <w:rsid w:val="00CD7F2D"/>
    <w:rsid w:val="00CD7FF8"/>
    <w:rsid w:val="00CE186E"/>
    <w:rsid w:val="00CE2AA4"/>
    <w:rsid w:val="00CE4A4D"/>
    <w:rsid w:val="00CE545D"/>
    <w:rsid w:val="00CE58F8"/>
    <w:rsid w:val="00CE7684"/>
    <w:rsid w:val="00CE7BFB"/>
    <w:rsid w:val="00CF1D10"/>
    <w:rsid w:val="00CF3B20"/>
    <w:rsid w:val="00CF5BED"/>
    <w:rsid w:val="00CF6C14"/>
    <w:rsid w:val="00D006C4"/>
    <w:rsid w:val="00D00BB2"/>
    <w:rsid w:val="00D012CB"/>
    <w:rsid w:val="00D0132C"/>
    <w:rsid w:val="00D0336C"/>
    <w:rsid w:val="00D03B72"/>
    <w:rsid w:val="00D0479A"/>
    <w:rsid w:val="00D05337"/>
    <w:rsid w:val="00D0579E"/>
    <w:rsid w:val="00D12177"/>
    <w:rsid w:val="00D13DA7"/>
    <w:rsid w:val="00D15857"/>
    <w:rsid w:val="00D169FF"/>
    <w:rsid w:val="00D176EC"/>
    <w:rsid w:val="00D17819"/>
    <w:rsid w:val="00D20D92"/>
    <w:rsid w:val="00D21014"/>
    <w:rsid w:val="00D21F66"/>
    <w:rsid w:val="00D234CD"/>
    <w:rsid w:val="00D2355B"/>
    <w:rsid w:val="00D24664"/>
    <w:rsid w:val="00D24BFB"/>
    <w:rsid w:val="00D256DD"/>
    <w:rsid w:val="00D262D1"/>
    <w:rsid w:val="00D274C8"/>
    <w:rsid w:val="00D275D9"/>
    <w:rsid w:val="00D277CF"/>
    <w:rsid w:val="00D27F99"/>
    <w:rsid w:val="00D30440"/>
    <w:rsid w:val="00D30D95"/>
    <w:rsid w:val="00D348C0"/>
    <w:rsid w:val="00D402AA"/>
    <w:rsid w:val="00D408EA"/>
    <w:rsid w:val="00D41D67"/>
    <w:rsid w:val="00D429CA"/>
    <w:rsid w:val="00D441A8"/>
    <w:rsid w:val="00D445D2"/>
    <w:rsid w:val="00D46500"/>
    <w:rsid w:val="00D46C95"/>
    <w:rsid w:val="00D50265"/>
    <w:rsid w:val="00D50ACE"/>
    <w:rsid w:val="00D50E21"/>
    <w:rsid w:val="00D524D5"/>
    <w:rsid w:val="00D53471"/>
    <w:rsid w:val="00D5354C"/>
    <w:rsid w:val="00D5420D"/>
    <w:rsid w:val="00D558A6"/>
    <w:rsid w:val="00D55AF8"/>
    <w:rsid w:val="00D56BF4"/>
    <w:rsid w:val="00D608F6"/>
    <w:rsid w:val="00D60B2C"/>
    <w:rsid w:val="00D619E6"/>
    <w:rsid w:val="00D62633"/>
    <w:rsid w:val="00D62BA6"/>
    <w:rsid w:val="00D6382F"/>
    <w:rsid w:val="00D6687F"/>
    <w:rsid w:val="00D722DD"/>
    <w:rsid w:val="00D72AA2"/>
    <w:rsid w:val="00D74B37"/>
    <w:rsid w:val="00D7544E"/>
    <w:rsid w:val="00D7549B"/>
    <w:rsid w:val="00D75A0E"/>
    <w:rsid w:val="00D75F1B"/>
    <w:rsid w:val="00D75F60"/>
    <w:rsid w:val="00D777DE"/>
    <w:rsid w:val="00D77A14"/>
    <w:rsid w:val="00D806E1"/>
    <w:rsid w:val="00D818BC"/>
    <w:rsid w:val="00D81E26"/>
    <w:rsid w:val="00D81EDF"/>
    <w:rsid w:val="00D82970"/>
    <w:rsid w:val="00D83EE6"/>
    <w:rsid w:val="00D84236"/>
    <w:rsid w:val="00D843E1"/>
    <w:rsid w:val="00D84805"/>
    <w:rsid w:val="00D849F3"/>
    <w:rsid w:val="00D84FE8"/>
    <w:rsid w:val="00D86915"/>
    <w:rsid w:val="00D86E2D"/>
    <w:rsid w:val="00D86E6E"/>
    <w:rsid w:val="00D87C18"/>
    <w:rsid w:val="00D90138"/>
    <w:rsid w:val="00D91ECE"/>
    <w:rsid w:val="00D9296D"/>
    <w:rsid w:val="00D92D8C"/>
    <w:rsid w:val="00D937A8"/>
    <w:rsid w:val="00D93CF8"/>
    <w:rsid w:val="00D94623"/>
    <w:rsid w:val="00D96772"/>
    <w:rsid w:val="00D97068"/>
    <w:rsid w:val="00D97EAE"/>
    <w:rsid w:val="00DA0B7F"/>
    <w:rsid w:val="00DA0D14"/>
    <w:rsid w:val="00DA1360"/>
    <w:rsid w:val="00DA178C"/>
    <w:rsid w:val="00DA5621"/>
    <w:rsid w:val="00DA7C07"/>
    <w:rsid w:val="00DB0D21"/>
    <w:rsid w:val="00DB312F"/>
    <w:rsid w:val="00DB4246"/>
    <w:rsid w:val="00DB4DAB"/>
    <w:rsid w:val="00DB711C"/>
    <w:rsid w:val="00DC0119"/>
    <w:rsid w:val="00DC3F65"/>
    <w:rsid w:val="00DC519D"/>
    <w:rsid w:val="00DC533C"/>
    <w:rsid w:val="00DC664B"/>
    <w:rsid w:val="00DC6C19"/>
    <w:rsid w:val="00DC701C"/>
    <w:rsid w:val="00DD2662"/>
    <w:rsid w:val="00DD26D4"/>
    <w:rsid w:val="00DD6D46"/>
    <w:rsid w:val="00DD6DA4"/>
    <w:rsid w:val="00DD7F6E"/>
    <w:rsid w:val="00DE1E9C"/>
    <w:rsid w:val="00DE3BAA"/>
    <w:rsid w:val="00DE4A9E"/>
    <w:rsid w:val="00DE5061"/>
    <w:rsid w:val="00DE7291"/>
    <w:rsid w:val="00DF0124"/>
    <w:rsid w:val="00DF3A7D"/>
    <w:rsid w:val="00DF4477"/>
    <w:rsid w:val="00DF5330"/>
    <w:rsid w:val="00DF6E90"/>
    <w:rsid w:val="00E00D77"/>
    <w:rsid w:val="00E01649"/>
    <w:rsid w:val="00E01E75"/>
    <w:rsid w:val="00E02489"/>
    <w:rsid w:val="00E02E78"/>
    <w:rsid w:val="00E042BF"/>
    <w:rsid w:val="00E04395"/>
    <w:rsid w:val="00E06E99"/>
    <w:rsid w:val="00E10BC4"/>
    <w:rsid w:val="00E11A1C"/>
    <w:rsid w:val="00E122D1"/>
    <w:rsid w:val="00E13E61"/>
    <w:rsid w:val="00E142B6"/>
    <w:rsid w:val="00E15852"/>
    <w:rsid w:val="00E15EE7"/>
    <w:rsid w:val="00E15F88"/>
    <w:rsid w:val="00E17B8C"/>
    <w:rsid w:val="00E20EEC"/>
    <w:rsid w:val="00E21A30"/>
    <w:rsid w:val="00E223BE"/>
    <w:rsid w:val="00E22823"/>
    <w:rsid w:val="00E22E81"/>
    <w:rsid w:val="00E2414D"/>
    <w:rsid w:val="00E275A5"/>
    <w:rsid w:val="00E367C4"/>
    <w:rsid w:val="00E413FF"/>
    <w:rsid w:val="00E4145C"/>
    <w:rsid w:val="00E41593"/>
    <w:rsid w:val="00E42577"/>
    <w:rsid w:val="00E42D9D"/>
    <w:rsid w:val="00E43C76"/>
    <w:rsid w:val="00E451E7"/>
    <w:rsid w:val="00E45637"/>
    <w:rsid w:val="00E46D93"/>
    <w:rsid w:val="00E4799F"/>
    <w:rsid w:val="00E53B1C"/>
    <w:rsid w:val="00E55574"/>
    <w:rsid w:val="00E61358"/>
    <w:rsid w:val="00E629EE"/>
    <w:rsid w:val="00E62D6A"/>
    <w:rsid w:val="00E639DF"/>
    <w:rsid w:val="00E64698"/>
    <w:rsid w:val="00E649C9"/>
    <w:rsid w:val="00E64F5A"/>
    <w:rsid w:val="00E6574C"/>
    <w:rsid w:val="00E675A7"/>
    <w:rsid w:val="00E67B83"/>
    <w:rsid w:val="00E704D0"/>
    <w:rsid w:val="00E70637"/>
    <w:rsid w:val="00E70B6B"/>
    <w:rsid w:val="00E713E0"/>
    <w:rsid w:val="00E73043"/>
    <w:rsid w:val="00E74364"/>
    <w:rsid w:val="00E74814"/>
    <w:rsid w:val="00E75088"/>
    <w:rsid w:val="00E770C4"/>
    <w:rsid w:val="00E77C7C"/>
    <w:rsid w:val="00E80BD0"/>
    <w:rsid w:val="00E82E3D"/>
    <w:rsid w:val="00E83D5B"/>
    <w:rsid w:val="00E84366"/>
    <w:rsid w:val="00E84921"/>
    <w:rsid w:val="00E85CE3"/>
    <w:rsid w:val="00E860FE"/>
    <w:rsid w:val="00E86F73"/>
    <w:rsid w:val="00E92AD5"/>
    <w:rsid w:val="00E93D41"/>
    <w:rsid w:val="00E9432A"/>
    <w:rsid w:val="00E94619"/>
    <w:rsid w:val="00E95F33"/>
    <w:rsid w:val="00EA184B"/>
    <w:rsid w:val="00EA1D90"/>
    <w:rsid w:val="00EA4534"/>
    <w:rsid w:val="00EA48DF"/>
    <w:rsid w:val="00EA4C59"/>
    <w:rsid w:val="00EA4E27"/>
    <w:rsid w:val="00EA5466"/>
    <w:rsid w:val="00EA5607"/>
    <w:rsid w:val="00EA560C"/>
    <w:rsid w:val="00EA61CB"/>
    <w:rsid w:val="00EA725D"/>
    <w:rsid w:val="00EA769A"/>
    <w:rsid w:val="00EB1604"/>
    <w:rsid w:val="00EB2F22"/>
    <w:rsid w:val="00EB31FD"/>
    <w:rsid w:val="00EB430B"/>
    <w:rsid w:val="00EB5F06"/>
    <w:rsid w:val="00EB6EDF"/>
    <w:rsid w:val="00EB7252"/>
    <w:rsid w:val="00EC0F49"/>
    <w:rsid w:val="00EC1729"/>
    <w:rsid w:val="00EC23F1"/>
    <w:rsid w:val="00EC3647"/>
    <w:rsid w:val="00EC399F"/>
    <w:rsid w:val="00EC512E"/>
    <w:rsid w:val="00EC51E5"/>
    <w:rsid w:val="00EC6B00"/>
    <w:rsid w:val="00ED02A7"/>
    <w:rsid w:val="00ED0397"/>
    <w:rsid w:val="00EE26CF"/>
    <w:rsid w:val="00EE3E28"/>
    <w:rsid w:val="00EE594A"/>
    <w:rsid w:val="00EE6D83"/>
    <w:rsid w:val="00EF6B3C"/>
    <w:rsid w:val="00EF721F"/>
    <w:rsid w:val="00F001B5"/>
    <w:rsid w:val="00F02007"/>
    <w:rsid w:val="00F05B53"/>
    <w:rsid w:val="00F05BD2"/>
    <w:rsid w:val="00F061C3"/>
    <w:rsid w:val="00F06416"/>
    <w:rsid w:val="00F0646D"/>
    <w:rsid w:val="00F07612"/>
    <w:rsid w:val="00F076B7"/>
    <w:rsid w:val="00F105B5"/>
    <w:rsid w:val="00F13C9E"/>
    <w:rsid w:val="00F151A1"/>
    <w:rsid w:val="00F15E1A"/>
    <w:rsid w:val="00F24654"/>
    <w:rsid w:val="00F24A70"/>
    <w:rsid w:val="00F25440"/>
    <w:rsid w:val="00F256D9"/>
    <w:rsid w:val="00F27DF5"/>
    <w:rsid w:val="00F31B0C"/>
    <w:rsid w:val="00F32DCB"/>
    <w:rsid w:val="00F33C01"/>
    <w:rsid w:val="00F33C18"/>
    <w:rsid w:val="00F3481C"/>
    <w:rsid w:val="00F35FC0"/>
    <w:rsid w:val="00F36DF7"/>
    <w:rsid w:val="00F402C0"/>
    <w:rsid w:val="00F40412"/>
    <w:rsid w:val="00F40DE4"/>
    <w:rsid w:val="00F41726"/>
    <w:rsid w:val="00F4271B"/>
    <w:rsid w:val="00F4301E"/>
    <w:rsid w:val="00F4339E"/>
    <w:rsid w:val="00F448CF"/>
    <w:rsid w:val="00F50C5D"/>
    <w:rsid w:val="00F52D65"/>
    <w:rsid w:val="00F537EC"/>
    <w:rsid w:val="00F54C78"/>
    <w:rsid w:val="00F54DFB"/>
    <w:rsid w:val="00F5512B"/>
    <w:rsid w:val="00F5548F"/>
    <w:rsid w:val="00F56010"/>
    <w:rsid w:val="00F56E8A"/>
    <w:rsid w:val="00F57EA6"/>
    <w:rsid w:val="00F6181B"/>
    <w:rsid w:val="00F63BC3"/>
    <w:rsid w:val="00F64E60"/>
    <w:rsid w:val="00F65331"/>
    <w:rsid w:val="00F67C80"/>
    <w:rsid w:val="00F703BD"/>
    <w:rsid w:val="00F76174"/>
    <w:rsid w:val="00F7622B"/>
    <w:rsid w:val="00F77785"/>
    <w:rsid w:val="00F80E5B"/>
    <w:rsid w:val="00F81388"/>
    <w:rsid w:val="00F83F52"/>
    <w:rsid w:val="00F84628"/>
    <w:rsid w:val="00F854E9"/>
    <w:rsid w:val="00F90909"/>
    <w:rsid w:val="00F93BCE"/>
    <w:rsid w:val="00F9625D"/>
    <w:rsid w:val="00F9717A"/>
    <w:rsid w:val="00F97432"/>
    <w:rsid w:val="00F97700"/>
    <w:rsid w:val="00FA1235"/>
    <w:rsid w:val="00FA15E4"/>
    <w:rsid w:val="00FA20DD"/>
    <w:rsid w:val="00FA5B61"/>
    <w:rsid w:val="00FA5F1F"/>
    <w:rsid w:val="00FB0D95"/>
    <w:rsid w:val="00FB294D"/>
    <w:rsid w:val="00FB4ACD"/>
    <w:rsid w:val="00FB6648"/>
    <w:rsid w:val="00FC0537"/>
    <w:rsid w:val="00FC1A6B"/>
    <w:rsid w:val="00FC36F7"/>
    <w:rsid w:val="00FC3EC6"/>
    <w:rsid w:val="00FC49B3"/>
    <w:rsid w:val="00FC53ED"/>
    <w:rsid w:val="00FC552F"/>
    <w:rsid w:val="00FD2909"/>
    <w:rsid w:val="00FD2CCF"/>
    <w:rsid w:val="00FD3069"/>
    <w:rsid w:val="00FD4BC1"/>
    <w:rsid w:val="00FD70C2"/>
    <w:rsid w:val="00FE31FB"/>
    <w:rsid w:val="00FE55FB"/>
    <w:rsid w:val="00FE589C"/>
    <w:rsid w:val="00FE6D4D"/>
    <w:rsid w:val="00FE799D"/>
    <w:rsid w:val="00FF033F"/>
    <w:rsid w:val="00FF0816"/>
    <w:rsid w:val="00FF2F7D"/>
    <w:rsid w:val="00FF31B3"/>
    <w:rsid w:val="00FF3DDC"/>
    <w:rsid w:val="00FF4CE1"/>
    <w:rsid w:val="00FF668D"/>
    <w:rsid w:val="00FF7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9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ody">
    <w:name w:val="Body"/>
    <w:rsid w:val="00765961"/>
    <w:pPr>
      <w:spacing w:after="0" w:line="240" w:lineRule="auto"/>
      <w:ind w:left="357" w:hanging="357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65961"/>
    <w:pPr>
      <w:suppressAutoHyphens/>
      <w:spacing w:after="0" w:line="240" w:lineRule="auto"/>
      <w:ind w:left="708" w:hanging="357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ormalnyWeb">
    <w:name w:val="Normal (Web)"/>
    <w:basedOn w:val="Normalny"/>
    <w:unhideWhenUsed/>
    <w:rsid w:val="00765961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765961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styleId="Bezodstpw">
    <w:name w:val="No Spacing"/>
    <w:uiPriority w:val="1"/>
    <w:qFormat/>
    <w:rsid w:val="00632F91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4E07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07B3"/>
  </w:style>
  <w:style w:type="paragraph" w:styleId="Stopka">
    <w:name w:val="footer"/>
    <w:basedOn w:val="Normalny"/>
    <w:link w:val="StopkaZnak"/>
    <w:uiPriority w:val="99"/>
    <w:semiHidden/>
    <w:unhideWhenUsed/>
    <w:rsid w:val="004E07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07B3"/>
  </w:style>
  <w:style w:type="character" w:customStyle="1" w:styleId="Domylnaczcionkaakapitu3">
    <w:name w:val="Domyślna czcionka akapitu3"/>
    <w:rsid w:val="00B22E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2E9BEB-0791-4802-B584-203CA4BF7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466</TotalTime>
  <Pages>10</Pages>
  <Words>1384</Words>
  <Characters>8308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Bielecka</dc:creator>
  <cp:lastModifiedBy>Małgorzata Bielecka</cp:lastModifiedBy>
  <cp:revision>41</cp:revision>
  <cp:lastPrinted>2021-10-01T08:14:00Z</cp:lastPrinted>
  <dcterms:created xsi:type="dcterms:W3CDTF">2021-08-18T06:44:00Z</dcterms:created>
  <dcterms:modified xsi:type="dcterms:W3CDTF">2021-10-01T08:16:00Z</dcterms:modified>
</cp:coreProperties>
</file>